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41D" w:rsidRDefault="00B0041D" w:rsidP="00B0041D">
      <w:pPr>
        <w:jc w:val="center"/>
        <w:rPr>
          <w:rFonts w:ascii="Arial" w:hAnsi="Arial" w:cs="Arial"/>
          <w:sz w:val="28"/>
        </w:rPr>
      </w:pPr>
      <w:r>
        <w:rPr>
          <w:rFonts w:ascii="Arial" w:hAnsi="Arial" w:cs="Arial"/>
          <w:sz w:val="28"/>
        </w:rPr>
        <w:t>Taller Nacional de Publicación Científica en Ciencias de la Salud</w:t>
      </w:r>
    </w:p>
    <w:p w:rsidR="00B0041D" w:rsidRDefault="00B0041D" w:rsidP="00B0041D">
      <w:pPr>
        <w:ind w:firstLine="708"/>
        <w:jc w:val="center"/>
        <w:rPr>
          <w:rFonts w:ascii="Arial" w:hAnsi="Arial" w:cs="Arial"/>
          <w:sz w:val="28"/>
        </w:rPr>
      </w:pPr>
      <w:r>
        <w:rPr>
          <w:rFonts w:ascii="Arial" w:hAnsi="Arial" w:cs="Arial"/>
          <w:sz w:val="28"/>
        </w:rPr>
        <w:t>PubliCient 2022</w:t>
      </w:r>
    </w:p>
    <w:p w:rsidR="00B0041D" w:rsidRPr="00E5213B" w:rsidRDefault="00B0041D" w:rsidP="00B0041D">
      <w:pPr>
        <w:jc w:val="center"/>
        <w:rPr>
          <w:rFonts w:ascii="Arial" w:hAnsi="Arial" w:cs="Arial"/>
          <w:sz w:val="24"/>
        </w:rPr>
      </w:pPr>
      <w:r w:rsidRPr="00E5213B">
        <w:rPr>
          <w:rFonts w:ascii="Arial" w:hAnsi="Arial" w:cs="Arial"/>
          <w:sz w:val="24"/>
        </w:rPr>
        <w:t xml:space="preserve">Título: </w:t>
      </w:r>
      <w:r w:rsidR="000F1282">
        <w:rPr>
          <w:rFonts w:ascii="Arial" w:hAnsi="Arial" w:cs="Arial"/>
          <w:sz w:val="24"/>
        </w:rPr>
        <w:t>Peer review y acceso abierto: comunicando ciencia para todos</w:t>
      </w:r>
    </w:p>
    <w:p w:rsidR="00C14AA4" w:rsidRPr="00C14AA4" w:rsidRDefault="00B0041D" w:rsidP="00C14AA4">
      <w:pPr>
        <w:jc w:val="center"/>
        <w:rPr>
          <w:rFonts w:ascii="Arial" w:hAnsi="Arial" w:cs="Arial"/>
          <w:vertAlign w:val="superscript"/>
        </w:rPr>
      </w:pPr>
      <w:r>
        <w:rPr>
          <w:rFonts w:ascii="Arial" w:hAnsi="Arial" w:cs="Arial"/>
        </w:rPr>
        <w:t>Autora</w:t>
      </w:r>
      <w:r w:rsidR="00C14AA4">
        <w:rPr>
          <w:rFonts w:ascii="Arial" w:hAnsi="Arial" w:cs="Arial"/>
        </w:rPr>
        <w:t>s</w:t>
      </w:r>
      <w:r>
        <w:rPr>
          <w:rFonts w:ascii="Arial" w:hAnsi="Arial" w:cs="Arial"/>
        </w:rPr>
        <w:t xml:space="preserve">: </w:t>
      </w:r>
      <w:r w:rsidRPr="00E5213B">
        <w:rPr>
          <w:rFonts w:ascii="Arial" w:hAnsi="Arial" w:cs="Arial"/>
        </w:rPr>
        <w:t>Aliena Núñez González</w:t>
      </w:r>
      <w:r>
        <w:rPr>
          <w:rFonts w:ascii="Arial" w:hAnsi="Arial" w:cs="Arial"/>
        </w:rPr>
        <w:t xml:space="preserve"> (ANG)</w:t>
      </w:r>
      <w:r w:rsidR="00C14AA4">
        <w:rPr>
          <w:rFonts w:ascii="Arial" w:hAnsi="Arial" w:cs="Arial"/>
          <w:vertAlign w:val="superscript"/>
        </w:rPr>
        <w:t>1</w:t>
      </w:r>
    </w:p>
    <w:p w:rsidR="00B0041D" w:rsidRDefault="00C14AA4" w:rsidP="00C14AA4">
      <w:pPr>
        <w:jc w:val="center"/>
        <w:rPr>
          <w:rFonts w:ascii="Arial" w:hAnsi="Arial" w:cs="Arial"/>
          <w:vertAlign w:val="superscript"/>
        </w:rPr>
      </w:pPr>
      <w:r>
        <w:rPr>
          <w:rFonts w:ascii="Arial" w:hAnsi="Arial" w:cs="Arial"/>
        </w:rPr>
        <w:t>Dolores Almenares Atencio (DAA)</w:t>
      </w:r>
      <w:r>
        <w:rPr>
          <w:rFonts w:ascii="Arial" w:hAnsi="Arial" w:cs="Arial"/>
          <w:vertAlign w:val="superscript"/>
        </w:rPr>
        <w:t>2</w:t>
      </w:r>
    </w:p>
    <w:p w:rsidR="00A8282C" w:rsidRDefault="00B0041D" w:rsidP="00C14AA4">
      <w:pPr>
        <w:jc w:val="center"/>
        <w:rPr>
          <w:rFonts w:ascii="Verdana" w:hAnsi="Verdana"/>
          <w:sz w:val="20"/>
          <w:szCs w:val="20"/>
        </w:rPr>
      </w:pPr>
      <w:r w:rsidRPr="006C5251">
        <w:rPr>
          <w:rFonts w:ascii="Verdana" w:hAnsi="Verdana"/>
          <w:sz w:val="20"/>
          <w:szCs w:val="20"/>
          <w:vertAlign w:val="superscript"/>
        </w:rPr>
        <w:t>1</w:t>
      </w:r>
      <w:r w:rsidRPr="006C5251">
        <w:rPr>
          <w:rFonts w:ascii="Verdana" w:hAnsi="Verdana"/>
          <w:sz w:val="20"/>
          <w:szCs w:val="20"/>
        </w:rPr>
        <w:t>Residente de Segundo Año de Bioquímica Clínica, Facultad de Ciencias Médicas de Granma</w:t>
      </w:r>
      <w:r>
        <w:rPr>
          <w:rFonts w:ascii="Verdana" w:hAnsi="Verdana"/>
          <w:sz w:val="20"/>
          <w:szCs w:val="20"/>
        </w:rPr>
        <w:t xml:space="preserve"> “Celia Sánchez Manduley”, Cuba.</w:t>
      </w:r>
    </w:p>
    <w:p w:rsidR="00B0041D" w:rsidRPr="006C5251" w:rsidRDefault="00B0041D" w:rsidP="00C14AA4">
      <w:pPr>
        <w:jc w:val="center"/>
        <w:rPr>
          <w:rFonts w:ascii="Verdana" w:hAnsi="Verdana"/>
          <w:sz w:val="20"/>
          <w:szCs w:val="20"/>
        </w:rPr>
      </w:pPr>
      <w:r>
        <w:rPr>
          <w:rFonts w:ascii="Verdana" w:hAnsi="Verdana"/>
          <w:sz w:val="20"/>
          <w:szCs w:val="20"/>
        </w:rPr>
        <w:t xml:space="preserve">Número de teléfono móvil: 55966573, </w:t>
      </w:r>
      <w:r w:rsidRPr="006C5251">
        <w:rPr>
          <w:rFonts w:ascii="Verdana" w:hAnsi="Verdana"/>
          <w:sz w:val="20"/>
          <w:szCs w:val="20"/>
        </w:rPr>
        <w:t xml:space="preserve">e-mail: </w:t>
      </w:r>
      <w:hyperlink r:id="rId5" w:history="1">
        <w:r w:rsidRPr="006C5251">
          <w:rPr>
            <w:rStyle w:val="Hipervnculo"/>
            <w:rFonts w:ascii="Verdana" w:hAnsi="Verdana"/>
            <w:sz w:val="20"/>
            <w:szCs w:val="20"/>
          </w:rPr>
          <w:t>alienangzalez937@gmail.com</w:t>
        </w:r>
      </w:hyperlink>
    </w:p>
    <w:p w:rsidR="00C14AA4" w:rsidRDefault="00C14AA4" w:rsidP="00C14AA4">
      <w:pPr>
        <w:jc w:val="center"/>
        <w:rPr>
          <w:rFonts w:ascii="Verdana" w:hAnsi="Verdana"/>
          <w:sz w:val="20"/>
          <w:szCs w:val="20"/>
        </w:rPr>
      </w:pPr>
      <w:r w:rsidRPr="00C14AA4">
        <w:rPr>
          <w:rFonts w:ascii="Verdana" w:hAnsi="Verdana"/>
          <w:sz w:val="20"/>
          <w:szCs w:val="20"/>
          <w:vertAlign w:val="superscript"/>
        </w:rPr>
        <w:t>2</w:t>
      </w:r>
      <w:r>
        <w:rPr>
          <w:rFonts w:ascii="Verdana" w:hAnsi="Verdana"/>
          <w:sz w:val="20"/>
          <w:szCs w:val="20"/>
        </w:rPr>
        <w:t xml:space="preserve">Dra.C Pedagógicas, Universidad de Ciencias </w:t>
      </w:r>
      <w:r w:rsidR="00302A2C">
        <w:rPr>
          <w:rFonts w:ascii="Verdana" w:hAnsi="Verdana"/>
          <w:sz w:val="20"/>
          <w:szCs w:val="20"/>
        </w:rPr>
        <w:t>Pedagógicas de Granma “Blas R</w:t>
      </w:r>
      <w:r>
        <w:rPr>
          <w:rFonts w:ascii="Verdana" w:hAnsi="Verdana"/>
          <w:sz w:val="20"/>
          <w:szCs w:val="20"/>
        </w:rPr>
        <w:t>oca Calderío”, Cuba.</w:t>
      </w:r>
    </w:p>
    <w:p w:rsidR="00C14AA4" w:rsidRDefault="00C14AA4" w:rsidP="00C14AA4">
      <w:pPr>
        <w:jc w:val="center"/>
        <w:rPr>
          <w:rFonts w:ascii="Verdana" w:hAnsi="Verdana"/>
          <w:sz w:val="20"/>
          <w:szCs w:val="20"/>
        </w:rPr>
      </w:pPr>
      <w:r>
        <w:rPr>
          <w:rFonts w:ascii="Verdana" w:hAnsi="Verdana"/>
          <w:sz w:val="20"/>
          <w:szCs w:val="20"/>
        </w:rPr>
        <w:t xml:space="preserve">Número de teléfono fijo: 23559384, e-mail: </w:t>
      </w:r>
      <w:hyperlink r:id="rId6" w:history="1">
        <w:r w:rsidRPr="00C76691">
          <w:rPr>
            <w:rStyle w:val="Hipervnculo"/>
            <w:rFonts w:ascii="Verdana" w:hAnsi="Verdana"/>
            <w:sz w:val="20"/>
            <w:szCs w:val="20"/>
          </w:rPr>
          <w:t>dalmenaresa31</w:t>
        </w:r>
        <w:r w:rsidRPr="00C76691">
          <w:rPr>
            <w:rStyle w:val="Hipervnculo"/>
            <w:rFonts w:ascii="Century Gothic" w:hAnsi="Century Gothic"/>
            <w:sz w:val="20"/>
            <w:szCs w:val="20"/>
          </w:rPr>
          <w:t>@</w:t>
        </w:r>
        <w:r w:rsidRPr="00C76691">
          <w:rPr>
            <w:rStyle w:val="Hipervnculo"/>
            <w:rFonts w:ascii="Verdana" w:hAnsi="Verdana"/>
            <w:sz w:val="20"/>
            <w:szCs w:val="20"/>
          </w:rPr>
          <w:t>gmail.com</w:t>
        </w:r>
      </w:hyperlink>
      <w:r>
        <w:rPr>
          <w:rFonts w:ascii="Verdana" w:hAnsi="Verdana"/>
          <w:sz w:val="20"/>
          <w:szCs w:val="20"/>
        </w:rPr>
        <w:t xml:space="preserve"> </w:t>
      </w:r>
    </w:p>
    <w:p w:rsidR="00B0041D" w:rsidRDefault="00B0041D" w:rsidP="00B0041D">
      <w:pPr>
        <w:rPr>
          <w:rFonts w:ascii="Verdana" w:hAnsi="Verdana"/>
          <w:sz w:val="20"/>
          <w:szCs w:val="20"/>
        </w:rPr>
      </w:pPr>
      <w:r>
        <w:rPr>
          <w:rFonts w:ascii="Verdana" w:hAnsi="Verdana"/>
          <w:sz w:val="20"/>
          <w:szCs w:val="20"/>
        </w:rPr>
        <w:t>Resumen</w:t>
      </w:r>
    </w:p>
    <w:p w:rsidR="00B0041D" w:rsidRDefault="00F34596" w:rsidP="00B0041D">
      <w:pPr>
        <w:rPr>
          <w:rFonts w:ascii="Verdana" w:hAnsi="Verdana"/>
          <w:sz w:val="20"/>
          <w:szCs w:val="20"/>
        </w:rPr>
      </w:pPr>
      <w:r>
        <w:rPr>
          <w:rFonts w:ascii="Verdana" w:hAnsi="Verdana"/>
          <w:sz w:val="20"/>
          <w:szCs w:val="20"/>
        </w:rPr>
        <w:t>Introducción</w:t>
      </w:r>
    </w:p>
    <w:p w:rsidR="00AE35FE" w:rsidRDefault="00F34596" w:rsidP="00B0041D">
      <w:pPr>
        <w:rPr>
          <w:rFonts w:ascii="Verdana" w:hAnsi="Verdana"/>
          <w:sz w:val="20"/>
          <w:szCs w:val="20"/>
        </w:rPr>
      </w:pPr>
      <w:r>
        <w:rPr>
          <w:rFonts w:ascii="Verdana" w:hAnsi="Verdana"/>
          <w:sz w:val="20"/>
          <w:szCs w:val="20"/>
        </w:rPr>
        <w:t xml:space="preserve">Socializar la ciencia a través de una nueva perspectiva es una de las </w:t>
      </w:r>
      <w:r w:rsidR="001767E9">
        <w:rPr>
          <w:rFonts w:ascii="Verdana" w:hAnsi="Verdana"/>
          <w:sz w:val="20"/>
          <w:szCs w:val="20"/>
        </w:rPr>
        <w:t xml:space="preserve">finalidades </w:t>
      </w:r>
      <w:r>
        <w:rPr>
          <w:rFonts w:ascii="Verdana" w:hAnsi="Verdana"/>
          <w:sz w:val="20"/>
          <w:szCs w:val="20"/>
        </w:rPr>
        <w:t xml:space="preserve">más altas que cualquier revista de corte científico se propone alcanzar. </w:t>
      </w:r>
      <w:r w:rsidR="00AE35FE">
        <w:rPr>
          <w:rFonts w:ascii="Verdana" w:hAnsi="Verdana"/>
          <w:sz w:val="20"/>
          <w:szCs w:val="20"/>
        </w:rPr>
        <w:t>Las iniciativas de acceso abierto constituyen poderosas herramientas en la búsqueda y difusión de la información científica; proceso validado por el sistema de peer review.</w:t>
      </w:r>
    </w:p>
    <w:p w:rsidR="00B0041D" w:rsidRDefault="00F34596" w:rsidP="00B0041D">
      <w:pPr>
        <w:rPr>
          <w:rFonts w:ascii="Verdana" w:hAnsi="Verdana"/>
          <w:sz w:val="20"/>
          <w:szCs w:val="20"/>
        </w:rPr>
      </w:pPr>
      <w:r>
        <w:rPr>
          <w:rFonts w:ascii="Verdana" w:hAnsi="Verdana"/>
          <w:sz w:val="20"/>
          <w:szCs w:val="20"/>
        </w:rPr>
        <w:t>Objetivo</w:t>
      </w:r>
    </w:p>
    <w:p w:rsidR="00AE35FE" w:rsidRDefault="00F34596" w:rsidP="00B0041D">
      <w:pPr>
        <w:rPr>
          <w:rFonts w:ascii="Verdana" w:hAnsi="Verdana"/>
          <w:sz w:val="20"/>
          <w:szCs w:val="20"/>
        </w:rPr>
      </w:pPr>
      <w:r>
        <w:rPr>
          <w:rFonts w:ascii="Verdana" w:hAnsi="Verdana"/>
          <w:sz w:val="20"/>
          <w:szCs w:val="20"/>
        </w:rPr>
        <w:t>Describir cuál es el impacto de las iniciativas abiertas en el proceso de peer review.</w:t>
      </w:r>
    </w:p>
    <w:p w:rsidR="00182CB9" w:rsidRDefault="00B0041D" w:rsidP="00B0041D">
      <w:pPr>
        <w:rPr>
          <w:rFonts w:ascii="Verdana" w:hAnsi="Verdana"/>
          <w:sz w:val="20"/>
          <w:szCs w:val="20"/>
        </w:rPr>
      </w:pPr>
      <w:r>
        <w:rPr>
          <w:rFonts w:ascii="Verdana" w:hAnsi="Verdana"/>
          <w:sz w:val="20"/>
          <w:szCs w:val="20"/>
        </w:rPr>
        <w:t xml:space="preserve">Material y </w:t>
      </w:r>
      <w:r w:rsidRPr="006C5251">
        <w:rPr>
          <w:rFonts w:ascii="Verdana" w:hAnsi="Verdana"/>
          <w:sz w:val="20"/>
          <w:szCs w:val="20"/>
        </w:rPr>
        <w:t>Métodos</w:t>
      </w:r>
      <w:r>
        <w:rPr>
          <w:rFonts w:ascii="Verdana" w:hAnsi="Verdana"/>
          <w:sz w:val="20"/>
          <w:szCs w:val="20"/>
        </w:rPr>
        <w:t>:</w:t>
      </w:r>
      <w:r w:rsidRPr="006C5251">
        <w:rPr>
          <w:rFonts w:ascii="Verdana" w:hAnsi="Verdana" w:cs="Times New Roman"/>
          <w:sz w:val="20"/>
          <w:szCs w:val="20"/>
        </w:rPr>
        <w:t xml:space="preserve"> </w:t>
      </w:r>
      <w:r w:rsidRPr="006C5251">
        <w:rPr>
          <w:rFonts w:ascii="Verdana" w:hAnsi="Verdana"/>
          <w:sz w:val="20"/>
          <w:szCs w:val="20"/>
        </w:rPr>
        <w:t xml:space="preserve">Se realizó una investigación </w:t>
      </w:r>
      <w:r>
        <w:rPr>
          <w:rFonts w:ascii="Verdana" w:hAnsi="Verdana"/>
          <w:sz w:val="20"/>
          <w:szCs w:val="20"/>
        </w:rPr>
        <w:t xml:space="preserve">de </w:t>
      </w:r>
      <w:r w:rsidRPr="006C5251">
        <w:rPr>
          <w:rFonts w:ascii="Verdana" w:hAnsi="Verdana"/>
          <w:sz w:val="20"/>
          <w:szCs w:val="20"/>
        </w:rPr>
        <w:t xml:space="preserve">tipo revisión bibliográfica. Para </w:t>
      </w:r>
      <w:r w:rsidR="00114B40">
        <w:rPr>
          <w:rFonts w:ascii="Verdana" w:hAnsi="Verdana"/>
          <w:sz w:val="20"/>
          <w:szCs w:val="20"/>
        </w:rPr>
        <w:t xml:space="preserve">ello </w:t>
      </w:r>
      <w:r w:rsidR="00BB0FBE">
        <w:rPr>
          <w:rFonts w:ascii="Verdana" w:hAnsi="Verdana"/>
          <w:sz w:val="20"/>
          <w:szCs w:val="20"/>
        </w:rPr>
        <w:t>se consultaron</w:t>
      </w:r>
      <w:r w:rsidRPr="006C5251">
        <w:rPr>
          <w:rFonts w:ascii="Verdana" w:hAnsi="Verdana"/>
          <w:sz w:val="20"/>
          <w:szCs w:val="20"/>
        </w:rPr>
        <w:t xml:space="preserve"> base</w:t>
      </w:r>
      <w:r w:rsidR="00BB0FBE">
        <w:rPr>
          <w:rFonts w:ascii="Verdana" w:hAnsi="Verdana"/>
          <w:sz w:val="20"/>
          <w:szCs w:val="20"/>
        </w:rPr>
        <w:t>s</w:t>
      </w:r>
      <w:r w:rsidRPr="006C5251">
        <w:rPr>
          <w:rFonts w:ascii="Verdana" w:hAnsi="Verdana"/>
          <w:sz w:val="20"/>
          <w:szCs w:val="20"/>
        </w:rPr>
        <w:t xml:space="preserve"> bibliográfica</w:t>
      </w:r>
      <w:r w:rsidR="00BB0FBE">
        <w:rPr>
          <w:rFonts w:ascii="Verdana" w:hAnsi="Verdana"/>
          <w:sz w:val="20"/>
          <w:szCs w:val="20"/>
        </w:rPr>
        <w:t xml:space="preserve">s como </w:t>
      </w:r>
      <w:r w:rsidR="00BB0FBE" w:rsidRPr="006C5251">
        <w:rPr>
          <w:rFonts w:ascii="Verdana" w:hAnsi="Verdana"/>
          <w:sz w:val="20"/>
          <w:szCs w:val="20"/>
        </w:rPr>
        <w:t>PubMed</w:t>
      </w:r>
      <w:r w:rsidRPr="006C5251">
        <w:rPr>
          <w:rFonts w:ascii="Verdana" w:hAnsi="Verdana"/>
          <w:sz w:val="20"/>
          <w:szCs w:val="20"/>
        </w:rPr>
        <w:t>/Medline</w:t>
      </w:r>
      <w:r w:rsidR="00BB0FBE" w:rsidRPr="006C5251">
        <w:rPr>
          <w:rFonts w:ascii="Verdana" w:hAnsi="Verdana"/>
          <w:sz w:val="20"/>
          <w:szCs w:val="20"/>
        </w:rPr>
        <w:t xml:space="preserve">, </w:t>
      </w:r>
      <w:r w:rsidR="00BB0FBE">
        <w:rPr>
          <w:rFonts w:ascii="Verdana" w:hAnsi="Verdana"/>
          <w:sz w:val="20"/>
          <w:szCs w:val="20"/>
        </w:rPr>
        <w:t xml:space="preserve">Elsevier y Cochrane </w:t>
      </w:r>
      <w:r w:rsidRPr="006C5251">
        <w:rPr>
          <w:rFonts w:ascii="Verdana" w:hAnsi="Verdana"/>
          <w:sz w:val="20"/>
          <w:szCs w:val="20"/>
        </w:rPr>
        <w:t xml:space="preserve">incluyendo los trabajos de los últimos </w:t>
      </w:r>
      <w:r>
        <w:rPr>
          <w:rFonts w:ascii="Verdana" w:hAnsi="Verdana"/>
          <w:sz w:val="20"/>
          <w:szCs w:val="20"/>
        </w:rPr>
        <w:t>diez</w:t>
      </w:r>
      <w:r w:rsidR="00744665">
        <w:rPr>
          <w:rFonts w:ascii="Verdana" w:hAnsi="Verdana"/>
          <w:sz w:val="20"/>
          <w:szCs w:val="20"/>
        </w:rPr>
        <w:t xml:space="preserve"> años, lo que da cuenta de su actualidad.</w:t>
      </w:r>
    </w:p>
    <w:p w:rsidR="00CC3454" w:rsidRDefault="00B0041D" w:rsidP="00B0041D">
      <w:pPr>
        <w:rPr>
          <w:rFonts w:ascii="Verdana" w:hAnsi="Verdana"/>
          <w:sz w:val="20"/>
          <w:szCs w:val="20"/>
        </w:rPr>
      </w:pPr>
      <w:r w:rsidRPr="006C5251">
        <w:rPr>
          <w:rFonts w:ascii="Verdana" w:hAnsi="Verdana"/>
          <w:sz w:val="20"/>
          <w:szCs w:val="20"/>
        </w:rPr>
        <w:t>Resultados:</w:t>
      </w:r>
      <w:r>
        <w:rPr>
          <w:rFonts w:ascii="Verdana" w:hAnsi="Verdana"/>
          <w:sz w:val="20"/>
          <w:szCs w:val="20"/>
        </w:rPr>
        <w:t xml:space="preserve"> </w:t>
      </w:r>
      <w:r w:rsidR="00182CB9">
        <w:rPr>
          <w:rFonts w:ascii="Verdana" w:hAnsi="Verdana"/>
          <w:sz w:val="20"/>
          <w:szCs w:val="20"/>
        </w:rPr>
        <w:t>La mayoría de los estudios realizados sobre las iniciativas de acceso abierto demuestran una socialización más efectiva de los resultados científicos</w:t>
      </w:r>
      <w:r w:rsidR="00114B40">
        <w:rPr>
          <w:rFonts w:ascii="Verdana" w:hAnsi="Verdana"/>
          <w:sz w:val="20"/>
          <w:szCs w:val="20"/>
        </w:rPr>
        <w:t xml:space="preserve">. </w:t>
      </w:r>
      <w:r w:rsidR="00182CB9">
        <w:rPr>
          <w:rFonts w:ascii="Verdana" w:hAnsi="Verdana"/>
          <w:sz w:val="20"/>
          <w:szCs w:val="20"/>
        </w:rPr>
        <w:t>No obstante</w:t>
      </w:r>
      <w:r w:rsidR="00114B40">
        <w:rPr>
          <w:rFonts w:ascii="Verdana" w:hAnsi="Verdana"/>
          <w:sz w:val="20"/>
          <w:szCs w:val="20"/>
        </w:rPr>
        <w:t>,</w:t>
      </w:r>
      <w:r w:rsidR="00182CB9">
        <w:rPr>
          <w:rFonts w:ascii="Verdana" w:hAnsi="Verdana"/>
          <w:sz w:val="20"/>
          <w:szCs w:val="20"/>
        </w:rPr>
        <w:t xml:space="preserve"> existe el peligro de que se pierda la calidad y credibilidad de</w:t>
      </w:r>
      <w:r w:rsidR="00114B40">
        <w:rPr>
          <w:rFonts w:ascii="Verdana" w:hAnsi="Verdana"/>
          <w:sz w:val="20"/>
          <w:szCs w:val="20"/>
        </w:rPr>
        <w:t xml:space="preserve">l nuevo conocimiento, </w:t>
      </w:r>
      <w:r w:rsidR="00182CB9">
        <w:rPr>
          <w:rFonts w:ascii="Verdana" w:hAnsi="Verdana"/>
          <w:sz w:val="20"/>
          <w:szCs w:val="20"/>
        </w:rPr>
        <w:t>sobre todo</w:t>
      </w:r>
      <w:r w:rsidR="00114B40">
        <w:rPr>
          <w:rFonts w:ascii="Verdana" w:hAnsi="Verdana"/>
          <w:sz w:val="20"/>
          <w:szCs w:val="20"/>
        </w:rPr>
        <w:t>,</w:t>
      </w:r>
      <w:r w:rsidR="00302A2C">
        <w:rPr>
          <w:rFonts w:ascii="Verdana" w:hAnsi="Verdana"/>
          <w:sz w:val="20"/>
          <w:szCs w:val="20"/>
        </w:rPr>
        <w:t xml:space="preserve"> en el</w:t>
      </w:r>
      <w:r w:rsidR="00182CB9">
        <w:rPr>
          <w:rFonts w:ascii="Verdana" w:hAnsi="Verdana"/>
          <w:sz w:val="20"/>
          <w:szCs w:val="20"/>
        </w:rPr>
        <w:t xml:space="preserve"> horizonte abierto por Internet. Por ello</w:t>
      </w:r>
      <w:r w:rsidR="00302A2C">
        <w:rPr>
          <w:rFonts w:ascii="Verdana" w:hAnsi="Verdana"/>
          <w:sz w:val="20"/>
          <w:szCs w:val="20"/>
        </w:rPr>
        <w:t>,</w:t>
      </w:r>
      <w:r w:rsidR="00182CB9">
        <w:rPr>
          <w:rFonts w:ascii="Verdana" w:hAnsi="Verdana"/>
          <w:sz w:val="20"/>
          <w:szCs w:val="20"/>
        </w:rPr>
        <w:t xml:space="preserve"> el sistema de arbitraje o peer review sigue siendo una de las alternativas más acertadas a fin de comunicar ciencia para todos.</w:t>
      </w:r>
    </w:p>
    <w:p w:rsidR="00182CB9" w:rsidRDefault="00B0041D" w:rsidP="00182CB9">
      <w:pPr>
        <w:rPr>
          <w:rFonts w:ascii="Verdana" w:hAnsi="Verdana"/>
          <w:sz w:val="20"/>
          <w:szCs w:val="20"/>
        </w:rPr>
      </w:pPr>
      <w:r>
        <w:rPr>
          <w:rFonts w:ascii="Verdana" w:hAnsi="Verdana"/>
          <w:sz w:val="20"/>
          <w:szCs w:val="20"/>
        </w:rPr>
        <w:t>Discusión/</w:t>
      </w:r>
      <w:r w:rsidRPr="006C5251">
        <w:rPr>
          <w:rFonts w:ascii="Verdana" w:hAnsi="Verdana"/>
          <w:sz w:val="20"/>
          <w:szCs w:val="20"/>
        </w:rPr>
        <w:t>Conclusiones:</w:t>
      </w:r>
      <w:r w:rsidR="00182CB9">
        <w:rPr>
          <w:rFonts w:ascii="Verdana" w:hAnsi="Verdana"/>
          <w:sz w:val="20"/>
          <w:szCs w:val="20"/>
        </w:rPr>
        <w:t xml:space="preserve"> Las iniciativas de libre acceso son una oportunidad ambiciosa para divulgar los resultados científicos, sin embargo</w:t>
      </w:r>
      <w:r w:rsidR="00890888">
        <w:rPr>
          <w:rFonts w:ascii="Verdana" w:hAnsi="Verdana"/>
          <w:sz w:val="20"/>
          <w:szCs w:val="20"/>
        </w:rPr>
        <w:t xml:space="preserve">, </w:t>
      </w:r>
      <w:r w:rsidR="00182CB9">
        <w:rPr>
          <w:rFonts w:ascii="Verdana" w:hAnsi="Verdana"/>
          <w:sz w:val="20"/>
          <w:szCs w:val="20"/>
        </w:rPr>
        <w:t xml:space="preserve">puede </w:t>
      </w:r>
      <w:r w:rsidR="00890888">
        <w:rPr>
          <w:rFonts w:ascii="Verdana" w:hAnsi="Verdana"/>
          <w:sz w:val="20"/>
          <w:szCs w:val="20"/>
        </w:rPr>
        <w:t>existir</w:t>
      </w:r>
      <w:r w:rsidR="00114B40">
        <w:rPr>
          <w:rFonts w:ascii="Verdana" w:hAnsi="Verdana"/>
          <w:sz w:val="20"/>
          <w:szCs w:val="20"/>
        </w:rPr>
        <w:t xml:space="preserve"> el riesgo </w:t>
      </w:r>
      <w:r w:rsidR="00114B40">
        <w:rPr>
          <w:rFonts w:ascii="Verdana" w:hAnsi="Verdana"/>
          <w:sz w:val="20"/>
          <w:szCs w:val="20"/>
        </w:rPr>
        <w:lastRenderedPageBreak/>
        <w:t xml:space="preserve">de perder </w:t>
      </w:r>
      <w:r w:rsidR="00182CB9">
        <w:rPr>
          <w:rFonts w:ascii="Verdana" w:hAnsi="Verdana"/>
          <w:sz w:val="20"/>
          <w:szCs w:val="20"/>
        </w:rPr>
        <w:t xml:space="preserve">calidad y trasparencia </w:t>
      </w:r>
      <w:r w:rsidR="00114B40">
        <w:rPr>
          <w:rFonts w:ascii="Verdana" w:hAnsi="Verdana"/>
          <w:sz w:val="20"/>
          <w:szCs w:val="20"/>
        </w:rPr>
        <w:t>bajo esta forma de publicación</w:t>
      </w:r>
      <w:r w:rsidR="00890888">
        <w:rPr>
          <w:rFonts w:ascii="Verdana" w:hAnsi="Verdana"/>
          <w:sz w:val="20"/>
          <w:szCs w:val="20"/>
        </w:rPr>
        <w:t>,</w:t>
      </w:r>
      <w:r w:rsidR="00114B40">
        <w:rPr>
          <w:rFonts w:ascii="Verdana" w:hAnsi="Verdana"/>
          <w:sz w:val="20"/>
          <w:szCs w:val="20"/>
        </w:rPr>
        <w:t xml:space="preserve"> </w:t>
      </w:r>
      <w:r w:rsidR="00182CB9">
        <w:rPr>
          <w:rFonts w:ascii="Verdana" w:hAnsi="Verdana"/>
          <w:sz w:val="20"/>
          <w:szCs w:val="20"/>
        </w:rPr>
        <w:t xml:space="preserve">siendo </w:t>
      </w:r>
      <w:r w:rsidR="00114B40">
        <w:rPr>
          <w:rFonts w:ascii="Verdana" w:hAnsi="Verdana"/>
          <w:sz w:val="20"/>
          <w:szCs w:val="20"/>
        </w:rPr>
        <w:t xml:space="preserve">el peer review </w:t>
      </w:r>
      <w:r w:rsidR="00182CB9">
        <w:rPr>
          <w:rFonts w:ascii="Verdana" w:hAnsi="Verdana"/>
          <w:sz w:val="20"/>
          <w:szCs w:val="20"/>
        </w:rPr>
        <w:t>una de las mejores apuestas para garantizar</w:t>
      </w:r>
      <w:r w:rsidR="00890888">
        <w:rPr>
          <w:rFonts w:ascii="Verdana" w:hAnsi="Verdana"/>
          <w:sz w:val="20"/>
          <w:szCs w:val="20"/>
        </w:rPr>
        <w:t xml:space="preserve"> </w:t>
      </w:r>
      <w:r w:rsidR="00182CB9">
        <w:rPr>
          <w:rFonts w:ascii="Verdana" w:hAnsi="Verdana"/>
          <w:sz w:val="20"/>
          <w:szCs w:val="20"/>
        </w:rPr>
        <w:t>legitimidad de los resultados científicos.</w:t>
      </w:r>
    </w:p>
    <w:p w:rsidR="00B0041D" w:rsidRDefault="00B0041D" w:rsidP="00B0041D">
      <w:pPr>
        <w:rPr>
          <w:rFonts w:ascii="Verdana" w:hAnsi="Verdana"/>
          <w:sz w:val="20"/>
          <w:szCs w:val="20"/>
        </w:rPr>
      </w:pPr>
      <w:r>
        <w:rPr>
          <w:rFonts w:ascii="Verdana" w:hAnsi="Verdana"/>
          <w:sz w:val="20"/>
          <w:szCs w:val="20"/>
        </w:rPr>
        <w:t>Palabras clave:</w:t>
      </w:r>
      <w:r w:rsidR="00F34596">
        <w:rPr>
          <w:rFonts w:ascii="Verdana" w:hAnsi="Verdana"/>
          <w:sz w:val="20"/>
          <w:szCs w:val="20"/>
        </w:rPr>
        <w:t xml:space="preserve"> peer review, open access, proceso editorial.</w:t>
      </w:r>
    </w:p>
    <w:p w:rsidR="00AE35FE" w:rsidRDefault="00B0041D" w:rsidP="008F773C">
      <w:pPr>
        <w:rPr>
          <w:rFonts w:ascii="Verdana" w:hAnsi="Verdana"/>
          <w:sz w:val="20"/>
          <w:szCs w:val="20"/>
        </w:rPr>
      </w:pPr>
      <w:r>
        <w:rPr>
          <w:rFonts w:ascii="Verdana" w:hAnsi="Verdana"/>
          <w:sz w:val="20"/>
          <w:szCs w:val="20"/>
        </w:rPr>
        <w:t>Área temática:</w:t>
      </w:r>
      <w:r w:rsidR="00CC3454" w:rsidRPr="00CC3454">
        <w:t xml:space="preserve"> </w:t>
      </w:r>
      <w:r w:rsidR="00CC3454">
        <w:rPr>
          <w:rFonts w:ascii="Verdana" w:hAnsi="Verdana"/>
          <w:sz w:val="20"/>
          <w:szCs w:val="20"/>
        </w:rPr>
        <w:t>Desarrollo</w:t>
      </w:r>
      <w:r w:rsidR="00CC3454" w:rsidRPr="00CC3454">
        <w:rPr>
          <w:rFonts w:ascii="Verdana" w:hAnsi="Verdana"/>
          <w:sz w:val="20"/>
          <w:szCs w:val="20"/>
        </w:rPr>
        <w:t xml:space="preserve"> de iniciativas abiertas en el peer review</w:t>
      </w:r>
      <w:r w:rsidR="00CC3454">
        <w:rPr>
          <w:rFonts w:ascii="Verdana" w:hAnsi="Verdana"/>
          <w:sz w:val="20"/>
          <w:szCs w:val="20"/>
        </w:rPr>
        <w:t>.</w:t>
      </w:r>
    </w:p>
    <w:p w:rsidR="008F773C" w:rsidRDefault="00F34596" w:rsidP="008F773C">
      <w:pPr>
        <w:rPr>
          <w:rFonts w:ascii="Verdana" w:hAnsi="Verdana"/>
          <w:sz w:val="20"/>
          <w:szCs w:val="20"/>
        </w:rPr>
      </w:pPr>
      <w:r>
        <w:rPr>
          <w:rFonts w:ascii="Verdana" w:hAnsi="Verdana"/>
          <w:sz w:val="20"/>
          <w:szCs w:val="20"/>
        </w:rPr>
        <w:t>Introducción</w:t>
      </w:r>
    </w:p>
    <w:p w:rsidR="00672AE5" w:rsidRDefault="00672AE5" w:rsidP="008F773C">
      <w:pPr>
        <w:rPr>
          <w:rFonts w:ascii="Verdana" w:hAnsi="Verdana"/>
          <w:sz w:val="20"/>
          <w:szCs w:val="20"/>
        </w:rPr>
      </w:pPr>
      <w:r>
        <w:rPr>
          <w:rFonts w:ascii="Verdana" w:hAnsi="Verdana"/>
          <w:sz w:val="20"/>
          <w:szCs w:val="20"/>
        </w:rPr>
        <w:t>El último escalón en el proceso de generación de la ciencia lo constituye la divulgación</w:t>
      </w:r>
      <w:r w:rsidR="00302A2C">
        <w:rPr>
          <w:rFonts w:ascii="Verdana" w:hAnsi="Verdana"/>
          <w:sz w:val="20"/>
          <w:szCs w:val="20"/>
        </w:rPr>
        <w:t xml:space="preserve"> del nuevo conocimiento</w:t>
      </w:r>
      <w:r>
        <w:rPr>
          <w:rFonts w:ascii="Verdana" w:hAnsi="Verdana"/>
          <w:sz w:val="20"/>
          <w:szCs w:val="20"/>
        </w:rPr>
        <w:t>. Por ende, una vez obtenidos los resultados de cualquier investigación aparece</w:t>
      </w:r>
      <w:r w:rsidR="00302A2C">
        <w:rPr>
          <w:rFonts w:ascii="Verdana" w:hAnsi="Verdana"/>
          <w:sz w:val="20"/>
          <w:szCs w:val="20"/>
        </w:rPr>
        <w:t xml:space="preserve"> otro</w:t>
      </w:r>
      <w:r>
        <w:rPr>
          <w:rFonts w:ascii="Verdana" w:hAnsi="Verdana"/>
          <w:sz w:val="20"/>
          <w:szCs w:val="20"/>
        </w:rPr>
        <w:t xml:space="preserve"> horizonte en el camino de quien aspire a contribuir a determinada área </w:t>
      </w:r>
      <w:r w:rsidR="0011753B">
        <w:rPr>
          <w:rFonts w:ascii="Verdana" w:hAnsi="Verdana"/>
          <w:sz w:val="20"/>
          <w:szCs w:val="20"/>
        </w:rPr>
        <w:t>del saber</w:t>
      </w:r>
      <w:r>
        <w:rPr>
          <w:rFonts w:ascii="Verdana" w:hAnsi="Verdana"/>
          <w:sz w:val="20"/>
          <w:szCs w:val="20"/>
        </w:rPr>
        <w:t xml:space="preserve"> </w:t>
      </w:r>
      <w:r w:rsidR="0011753B">
        <w:rPr>
          <w:rFonts w:ascii="Verdana" w:hAnsi="Verdana"/>
          <w:sz w:val="20"/>
          <w:szCs w:val="20"/>
        </w:rPr>
        <w:t>-y este es-</w:t>
      </w:r>
      <w:r>
        <w:rPr>
          <w:rFonts w:ascii="Verdana" w:hAnsi="Verdana"/>
          <w:sz w:val="20"/>
          <w:szCs w:val="20"/>
        </w:rPr>
        <w:t xml:space="preserve"> sin lugar a dudas, la redacción de un </w:t>
      </w:r>
      <w:r w:rsidR="00DE15C1">
        <w:rPr>
          <w:rFonts w:ascii="Verdana" w:hAnsi="Verdana"/>
          <w:sz w:val="20"/>
          <w:szCs w:val="20"/>
        </w:rPr>
        <w:t>artículo</w:t>
      </w:r>
      <w:r>
        <w:rPr>
          <w:rFonts w:ascii="Verdana" w:hAnsi="Verdana"/>
          <w:sz w:val="20"/>
          <w:szCs w:val="20"/>
        </w:rPr>
        <w:t xml:space="preserve"> científico.</w:t>
      </w:r>
      <w:r w:rsidR="00DE15C1">
        <w:rPr>
          <w:rFonts w:ascii="Verdana" w:hAnsi="Verdana"/>
          <w:sz w:val="20"/>
          <w:szCs w:val="20"/>
        </w:rPr>
        <w:t xml:space="preserve"> Existe un dicho inglés</w:t>
      </w:r>
      <w:r>
        <w:rPr>
          <w:rFonts w:ascii="Verdana" w:hAnsi="Verdana"/>
          <w:sz w:val="20"/>
          <w:szCs w:val="20"/>
        </w:rPr>
        <w:t xml:space="preserve"> que se </w:t>
      </w:r>
      <w:r w:rsidR="00DE15C1">
        <w:rPr>
          <w:rFonts w:ascii="Verdana" w:hAnsi="Verdana"/>
          <w:sz w:val="20"/>
          <w:szCs w:val="20"/>
        </w:rPr>
        <w:t>aplica</w:t>
      </w:r>
      <w:r>
        <w:rPr>
          <w:rFonts w:ascii="Verdana" w:hAnsi="Verdana"/>
          <w:sz w:val="20"/>
          <w:szCs w:val="20"/>
        </w:rPr>
        <w:t xml:space="preserve"> muy bien a la </w:t>
      </w:r>
      <w:r w:rsidR="00DE15C1">
        <w:rPr>
          <w:rFonts w:ascii="Verdana" w:hAnsi="Verdana"/>
          <w:sz w:val="20"/>
          <w:szCs w:val="20"/>
        </w:rPr>
        <w:t>disyuntiva</w:t>
      </w:r>
      <w:r>
        <w:rPr>
          <w:rFonts w:ascii="Verdana" w:hAnsi="Verdana"/>
          <w:sz w:val="20"/>
          <w:szCs w:val="20"/>
        </w:rPr>
        <w:t xml:space="preserve"> que puede </w:t>
      </w:r>
      <w:r w:rsidR="00DE15C1">
        <w:rPr>
          <w:rFonts w:ascii="Verdana" w:hAnsi="Verdana"/>
          <w:sz w:val="20"/>
          <w:szCs w:val="20"/>
        </w:rPr>
        <w:t xml:space="preserve">agobiar a </w:t>
      </w:r>
      <w:r>
        <w:rPr>
          <w:rFonts w:ascii="Verdana" w:hAnsi="Verdana"/>
          <w:sz w:val="20"/>
          <w:szCs w:val="20"/>
        </w:rPr>
        <w:t xml:space="preserve">muchos a la hora de </w:t>
      </w:r>
      <w:r w:rsidR="00DE15C1">
        <w:rPr>
          <w:rFonts w:ascii="Verdana" w:hAnsi="Verdana"/>
          <w:sz w:val="20"/>
          <w:szCs w:val="20"/>
        </w:rPr>
        <w:t>comunicar</w:t>
      </w:r>
      <w:r>
        <w:rPr>
          <w:rFonts w:ascii="Verdana" w:hAnsi="Verdana"/>
          <w:sz w:val="20"/>
          <w:szCs w:val="20"/>
        </w:rPr>
        <w:t xml:space="preserve"> el producto de su </w:t>
      </w:r>
      <w:r w:rsidR="00DE15C1">
        <w:rPr>
          <w:rFonts w:ascii="Verdana" w:hAnsi="Verdana"/>
          <w:sz w:val="20"/>
          <w:szCs w:val="20"/>
        </w:rPr>
        <w:t>trabajo</w:t>
      </w:r>
      <w:r>
        <w:rPr>
          <w:rFonts w:ascii="Verdana" w:hAnsi="Verdana"/>
          <w:sz w:val="20"/>
          <w:szCs w:val="20"/>
        </w:rPr>
        <w:t xml:space="preserve"> a la comunidad internacional</w:t>
      </w:r>
      <w:r w:rsidR="00DE15C1">
        <w:rPr>
          <w:rFonts w:ascii="Verdana" w:hAnsi="Verdana"/>
          <w:sz w:val="20"/>
          <w:szCs w:val="20"/>
        </w:rPr>
        <w:t>,</w:t>
      </w:r>
      <w:r w:rsidR="0011753B">
        <w:rPr>
          <w:rFonts w:ascii="Verdana" w:hAnsi="Verdana"/>
          <w:sz w:val="20"/>
          <w:szCs w:val="20"/>
        </w:rPr>
        <w:t xml:space="preserve"> cito</w:t>
      </w:r>
      <w:r w:rsidR="00DE15C1">
        <w:rPr>
          <w:rFonts w:ascii="Verdana" w:hAnsi="Verdana"/>
          <w:sz w:val="20"/>
          <w:szCs w:val="20"/>
        </w:rPr>
        <w:t xml:space="preserve">: </w:t>
      </w:r>
      <w:r w:rsidR="00DE15C1" w:rsidRPr="00651870">
        <w:rPr>
          <w:rFonts w:ascii="Verdana" w:hAnsi="Verdana"/>
          <w:i/>
          <w:sz w:val="20"/>
          <w:szCs w:val="20"/>
          <w:lang w:val="en-GB"/>
        </w:rPr>
        <w:t>“Avoid sitting thinking about writing, write”</w:t>
      </w:r>
      <w:r w:rsidR="00651870">
        <w:rPr>
          <w:rFonts w:ascii="Verdana" w:hAnsi="Verdana"/>
          <w:i/>
          <w:sz w:val="20"/>
          <w:szCs w:val="20"/>
          <w:vertAlign w:val="superscript"/>
          <w:lang w:val="en-GB"/>
        </w:rPr>
        <w:t>1</w:t>
      </w:r>
      <w:r w:rsidR="00DE15C1">
        <w:rPr>
          <w:rFonts w:ascii="Verdana" w:hAnsi="Verdana"/>
          <w:i/>
          <w:sz w:val="20"/>
          <w:szCs w:val="20"/>
          <w:lang w:val="en-GB"/>
        </w:rPr>
        <w:t xml:space="preserve"> </w:t>
      </w:r>
      <w:r w:rsidR="00DE15C1" w:rsidRPr="00DE15C1">
        <w:rPr>
          <w:rFonts w:ascii="Verdana" w:hAnsi="Verdana"/>
          <w:sz w:val="20"/>
          <w:szCs w:val="20"/>
        </w:rPr>
        <w:t>o lo que es lo mismo para los hispanohablantes; en lugar de pensar en qué voy a escribir</w:t>
      </w:r>
      <w:r w:rsidR="0011753B">
        <w:rPr>
          <w:rFonts w:ascii="Verdana" w:hAnsi="Verdana"/>
          <w:sz w:val="20"/>
          <w:szCs w:val="20"/>
        </w:rPr>
        <w:t>,</w:t>
      </w:r>
      <w:r w:rsidR="00DE15C1" w:rsidRPr="00DE15C1">
        <w:rPr>
          <w:rFonts w:ascii="Verdana" w:hAnsi="Verdana"/>
          <w:sz w:val="20"/>
          <w:szCs w:val="20"/>
        </w:rPr>
        <w:t xml:space="preserve"> solo </w:t>
      </w:r>
      <w:r w:rsidR="00DE15C1">
        <w:rPr>
          <w:rFonts w:ascii="Verdana" w:hAnsi="Verdana"/>
          <w:sz w:val="20"/>
          <w:szCs w:val="20"/>
        </w:rPr>
        <w:t>se puede</w:t>
      </w:r>
      <w:r w:rsidR="00DE15C1" w:rsidRPr="00DE15C1">
        <w:rPr>
          <w:rFonts w:ascii="Verdana" w:hAnsi="Verdana"/>
          <w:sz w:val="20"/>
          <w:szCs w:val="20"/>
        </w:rPr>
        <w:t xml:space="preserve"> aprender escribiendo.</w:t>
      </w:r>
    </w:p>
    <w:p w:rsidR="00DE15C1" w:rsidRPr="00651870" w:rsidRDefault="00DE15C1" w:rsidP="00DE15C1">
      <w:pPr>
        <w:rPr>
          <w:rFonts w:ascii="Verdana" w:hAnsi="Verdana"/>
          <w:sz w:val="20"/>
          <w:szCs w:val="20"/>
          <w:vertAlign w:val="superscript"/>
        </w:rPr>
      </w:pPr>
      <w:r>
        <w:rPr>
          <w:rFonts w:ascii="Verdana" w:hAnsi="Verdana"/>
          <w:sz w:val="20"/>
          <w:szCs w:val="20"/>
        </w:rPr>
        <w:t xml:space="preserve">La redacción </w:t>
      </w:r>
      <w:r w:rsidRPr="00EC41AC">
        <w:rPr>
          <w:rFonts w:ascii="Verdana" w:hAnsi="Verdana"/>
          <w:sz w:val="20"/>
          <w:szCs w:val="20"/>
        </w:rPr>
        <w:t>científica es ha</w:t>
      </w:r>
      <w:r>
        <w:rPr>
          <w:rFonts w:ascii="Verdana" w:hAnsi="Verdana"/>
          <w:sz w:val="20"/>
          <w:szCs w:val="20"/>
        </w:rPr>
        <w:t xml:space="preserve">bitualmente una información que </w:t>
      </w:r>
      <w:r w:rsidRPr="00EC41AC">
        <w:rPr>
          <w:rFonts w:ascii="Verdana" w:hAnsi="Verdana"/>
          <w:sz w:val="20"/>
          <w:szCs w:val="20"/>
        </w:rPr>
        <w:t>se ofrece a la po</w:t>
      </w:r>
      <w:r>
        <w:rPr>
          <w:rFonts w:ascii="Verdana" w:hAnsi="Verdana"/>
          <w:sz w:val="20"/>
          <w:szCs w:val="20"/>
        </w:rPr>
        <w:t xml:space="preserve">blación médica por vez primera, </w:t>
      </w:r>
      <w:r w:rsidRPr="00EC41AC">
        <w:rPr>
          <w:rFonts w:ascii="Verdana" w:hAnsi="Verdana"/>
          <w:sz w:val="20"/>
          <w:szCs w:val="20"/>
        </w:rPr>
        <w:t>con características</w:t>
      </w:r>
      <w:r>
        <w:rPr>
          <w:rFonts w:ascii="Verdana" w:hAnsi="Verdana"/>
          <w:sz w:val="20"/>
          <w:szCs w:val="20"/>
        </w:rPr>
        <w:t xml:space="preserve"> de originalidad. </w:t>
      </w:r>
      <w:r w:rsidRPr="0098113F">
        <w:rPr>
          <w:rFonts w:ascii="Verdana" w:hAnsi="Verdana"/>
          <w:sz w:val="20"/>
          <w:szCs w:val="20"/>
        </w:rPr>
        <w:t>Al no ser el</w:t>
      </w:r>
      <w:r>
        <w:rPr>
          <w:rFonts w:ascii="Verdana" w:hAnsi="Verdana"/>
          <w:sz w:val="20"/>
          <w:szCs w:val="20"/>
        </w:rPr>
        <w:t xml:space="preserve"> conocimiento médico científico </w:t>
      </w:r>
      <w:r w:rsidRPr="0098113F">
        <w:rPr>
          <w:rFonts w:ascii="Verdana" w:hAnsi="Verdana"/>
          <w:sz w:val="20"/>
          <w:szCs w:val="20"/>
        </w:rPr>
        <w:t>un patrimon</w:t>
      </w:r>
      <w:r>
        <w:rPr>
          <w:rFonts w:ascii="Verdana" w:hAnsi="Verdana"/>
          <w:sz w:val="20"/>
          <w:szCs w:val="20"/>
        </w:rPr>
        <w:t xml:space="preserve">io exclusivo de los profesionales de este sector, la </w:t>
      </w:r>
      <w:r w:rsidRPr="0098113F">
        <w:rPr>
          <w:rFonts w:ascii="Verdana" w:hAnsi="Verdana"/>
          <w:sz w:val="20"/>
          <w:szCs w:val="20"/>
        </w:rPr>
        <w:t>difusión se convier</w:t>
      </w:r>
      <w:r>
        <w:rPr>
          <w:rFonts w:ascii="Verdana" w:hAnsi="Verdana"/>
          <w:sz w:val="20"/>
          <w:szCs w:val="20"/>
        </w:rPr>
        <w:t>te en un deber</w:t>
      </w:r>
      <w:r w:rsidR="00302A2C">
        <w:rPr>
          <w:rFonts w:ascii="Verdana" w:hAnsi="Verdana"/>
          <w:sz w:val="20"/>
          <w:szCs w:val="20"/>
        </w:rPr>
        <w:t>,</w:t>
      </w:r>
      <w:r>
        <w:rPr>
          <w:rFonts w:ascii="Verdana" w:hAnsi="Verdana"/>
          <w:sz w:val="20"/>
          <w:szCs w:val="20"/>
        </w:rPr>
        <w:t xml:space="preserve"> posibilitando el </w:t>
      </w:r>
      <w:r w:rsidRPr="0098113F">
        <w:rPr>
          <w:rFonts w:ascii="Verdana" w:hAnsi="Verdana"/>
          <w:sz w:val="20"/>
          <w:szCs w:val="20"/>
        </w:rPr>
        <w:t>derecho del pr</w:t>
      </w:r>
      <w:r>
        <w:rPr>
          <w:rFonts w:ascii="Verdana" w:hAnsi="Verdana"/>
          <w:sz w:val="20"/>
          <w:szCs w:val="20"/>
        </w:rPr>
        <w:t xml:space="preserve">ofano a conocer una información </w:t>
      </w:r>
      <w:r w:rsidRPr="0098113F">
        <w:rPr>
          <w:rFonts w:ascii="Verdana" w:hAnsi="Verdana"/>
          <w:sz w:val="20"/>
          <w:szCs w:val="20"/>
        </w:rPr>
        <w:t>que enriquezc</w:t>
      </w:r>
      <w:r>
        <w:rPr>
          <w:rFonts w:ascii="Verdana" w:hAnsi="Verdana"/>
          <w:sz w:val="20"/>
          <w:szCs w:val="20"/>
        </w:rPr>
        <w:t>a su comprensión.</w:t>
      </w:r>
      <w:r w:rsidR="00651870">
        <w:rPr>
          <w:rFonts w:ascii="Verdana" w:hAnsi="Verdana"/>
          <w:sz w:val="20"/>
          <w:szCs w:val="20"/>
          <w:vertAlign w:val="superscript"/>
        </w:rPr>
        <w:t>2</w:t>
      </w:r>
      <w:r>
        <w:rPr>
          <w:rFonts w:ascii="Verdana" w:hAnsi="Verdana"/>
          <w:sz w:val="20"/>
          <w:szCs w:val="20"/>
        </w:rPr>
        <w:t xml:space="preserve"> </w:t>
      </w:r>
      <w:r w:rsidRPr="0098113F">
        <w:rPr>
          <w:rFonts w:ascii="Verdana" w:hAnsi="Verdana"/>
          <w:sz w:val="20"/>
          <w:szCs w:val="20"/>
        </w:rPr>
        <w:t>La información no solamente es esenci</w:t>
      </w:r>
      <w:r>
        <w:rPr>
          <w:rFonts w:ascii="Verdana" w:hAnsi="Verdana"/>
          <w:sz w:val="20"/>
          <w:szCs w:val="20"/>
        </w:rPr>
        <w:t xml:space="preserve">al para </w:t>
      </w:r>
      <w:r w:rsidRPr="0098113F">
        <w:rPr>
          <w:rFonts w:ascii="Verdana" w:hAnsi="Verdana"/>
          <w:sz w:val="20"/>
          <w:szCs w:val="20"/>
        </w:rPr>
        <w:t>la investigación</w:t>
      </w:r>
      <w:r w:rsidR="0024001F">
        <w:rPr>
          <w:rFonts w:ascii="Verdana" w:hAnsi="Verdana"/>
          <w:sz w:val="20"/>
          <w:szCs w:val="20"/>
        </w:rPr>
        <w:t>,</w:t>
      </w:r>
      <w:r w:rsidRPr="0098113F">
        <w:rPr>
          <w:rFonts w:ascii="Verdana" w:hAnsi="Verdana"/>
          <w:sz w:val="20"/>
          <w:szCs w:val="20"/>
        </w:rPr>
        <w:t xml:space="preserve"> </w:t>
      </w:r>
      <w:r>
        <w:rPr>
          <w:rFonts w:ascii="Verdana" w:hAnsi="Verdana"/>
          <w:sz w:val="20"/>
          <w:szCs w:val="20"/>
        </w:rPr>
        <w:t xml:space="preserve">sino que se convierte en el fin </w:t>
      </w:r>
      <w:r w:rsidRPr="0098113F">
        <w:rPr>
          <w:rFonts w:ascii="Verdana" w:hAnsi="Verdana"/>
          <w:sz w:val="20"/>
          <w:szCs w:val="20"/>
        </w:rPr>
        <w:t>primordial de la actividad científica, dado que</w:t>
      </w:r>
      <w:r>
        <w:rPr>
          <w:rFonts w:ascii="Verdana" w:hAnsi="Verdana"/>
          <w:sz w:val="20"/>
          <w:szCs w:val="20"/>
        </w:rPr>
        <w:t xml:space="preserve"> </w:t>
      </w:r>
      <w:r w:rsidRPr="0098113F">
        <w:rPr>
          <w:rFonts w:ascii="Verdana" w:hAnsi="Verdana"/>
          <w:sz w:val="20"/>
          <w:szCs w:val="20"/>
        </w:rPr>
        <w:t>existe una gran distancia entre la enseñanza del</w:t>
      </w:r>
      <w:r>
        <w:rPr>
          <w:rFonts w:ascii="Verdana" w:hAnsi="Verdana"/>
          <w:sz w:val="20"/>
          <w:szCs w:val="20"/>
        </w:rPr>
        <w:t xml:space="preserve"> </w:t>
      </w:r>
      <w:r w:rsidRPr="0098113F">
        <w:rPr>
          <w:rFonts w:ascii="Verdana" w:hAnsi="Verdana"/>
          <w:sz w:val="20"/>
          <w:szCs w:val="20"/>
        </w:rPr>
        <w:t xml:space="preserve">ciclo básico, medio </w:t>
      </w:r>
      <w:r>
        <w:rPr>
          <w:rFonts w:ascii="Verdana" w:hAnsi="Verdana"/>
          <w:sz w:val="20"/>
          <w:szCs w:val="20"/>
        </w:rPr>
        <w:t xml:space="preserve">y universitario y los progresos </w:t>
      </w:r>
      <w:r w:rsidRPr="0098113F">
        <w:rPr>
          <w:rFonts w:ascii="Verdana" w:hAnsi="Verdana"/>
          <w:sz w:val="20"/>
          <w:szCs w:val="20"/>
        </w:rPr>
        <w:t>de la ciencia.</w:t>
      </w:r>
      <w:r w:rsidR="00651870">
        <w:rPr>
          <w:rFonts w:ascii="Verdana" w:hAnsi="Verdana"/>
          <w:sz w:val="20"/>
          <w:szCs w:val="20"/>
          <w:vertAlign w:val="superscript"/>
        </w:rPr>
        <w:t>3</w:t>
      </w:r>
    </w:p>
    <w:p w:rsidR="00DE15C1" w:rsidRPr="00651870" w:rsidRDefault="00DE15C1" w:rsidP="00DE15C1">
      <w:pPr>
        <w:rPr>
          <w:rFonts w:ascii="Verdana" w:hAnsi="Verdana"/>
          <w:sz w:val="20"/>
          <w:szCs w:val="20"/>
          <w:vertAlign w:val="superscript"/>
        </w:rPr>
      </w:pPr>
      <w:r w:rsidRPr="0098113F">
        <w:rPr>
          <w:rFonts w:ascii="Verdana" w:hAnsi="Verdana"/>
          <w:sz w:val="20"/>
          <w:szCs w:val="20"/>
        </w:rPr>
        <w:t>Como qui</w:t>
      </w:r>
      <w:r>
        <w:rPr>
          <w:rFonts w:ascii="Verdana" w:hAnsi="Verdana"/>
          <w:sz w:val="20"/>
          <w:szCs w:val="20"/>
        </w:rPr>
        <w:t xml:space="preserve">era que en toda comunicación se </w:t>
      </w:r>
      <w:r w:rsidRPr="0098113F">
        <w:rPr>
          <w:rFonts w:ascii="Verdana" w:hAnsi="Verdana"/>
          <w:sz w:val="20"/>
          <w:szCs w:val="20"/>
        </w:rPr>
        <w:t>establece una relac</w:t>
      </w:r>
      <w:r>
        <w:rPr>
          <w:rFonts w:ascii="Verdana" w:hAnsi="Verdana"/>
          <w:sz w:val="20"/>
          <w:szCs w:val="20"/>
        </w:rPr>
        <w:t xml:space="preserve">ión de un receptor y un emisor, </w:t>
      </w:r>
      <w:r w:rsidRPr="0098113F">
        <w:rPr>
          <w:rFonts w:ascii="Verdana" w:hAnsi="Verdana"/>
          <w:sz w:val="20"/>
          <w:szCs w:val="20"/>
        </w:rPr>
        <w:t xml:space="preserve">a objeto de que </w:t>
      </w:r>
      <w:r>
        <w:rPr>
          <w:rFonts w:ascii="Verdana" w:hAnsi="Verdana"/>
          <w:sz w:val="20"/>
          <w:szCs w:val="20"/>
        </w:rPr>
        <w:t xml:space="preserve">la enseñanza sea productiva, el </w:t>
      </w:r>
      <w:r w:rsidRPr="0098113F">
        <w:rPr>
          <w:rFonts w:ascii="Verdana" w:hAnsi="Verdana"/>
          <w:sz w:val="20"/>
          <w:szCs w:val="20"/>
        </w:rPr>
        <w:t>emisor debe utiliz</w:t>
      </w:r>
      <w:r>
        <w:rPr>
          <w:rFonts w:ascii="Verdana" w:hAnsi="Verdana"/>
          <w:sz w:val="20"/>
          <w:szCs w:val="20"/>
        </w:rPr>
        <w:t xml:space="preserve">ar un soporte verbal al alcance </w:t>
      </w:r>
      <w:r w:rsidRPr="0098113F">
        <w:rPr>
          <w:rFonts w:ascii="Verdana" w:hAnsi="Verdana"/>
          <w:sz w:val="20"/>
          <w:szCs w:val="20"/>
        </w:rPr>
        <w:t>del receptor, dando lugar a que la estructura de la comunicación log</w:t>
      </w:r>
      <w:r>
        <w:rPr>
          <w:rFonts w:ascii="Verdana" w:hAnsi="Verdana"/>
          <w:sz w:val="20"/>
          <w:szCs w:val="20"/>
        </w:rPr>
        <w:t xml:space="preserve">re incorporarse en el modo de </w:t>
      </w:r>
      <w:r w:rsidRPr="0098113F">
        <w:rPr>
          <w:rFonts w:ascii="Verdana" w:hAnsi="Verdana"/>
          <w:sz w:val="20"/>
          <w:szCs w:val="20"/>
        </w:rPr>
        <w:t>pensar del receptor.</w:t>
      </w:r>
      <w:r w:rsidR="00651870">
        <w:rPr>
          <w:rFonts w:ascii="Verdana" w:hAnsi="Verdana"/>
          <w:sz w:val="20"/>
          <w:szCs w:val="20"/>
          <w:vertAlign w:val="superscript"/>
        </w:rPr>
        <w:t>3, 4</w:t>
      </w:r>
    </w:p>
    <w:p w:rsidR="00DE15C1" w:rsidRPr="00651870" w:rsidRDefault="00DE15C1" w:rsidP="00DE15C1">
      <w:pPr>
        <w:rPr>
          <w:rFonts w:ascii="Verdana" w:hAnsi="Verdana"/>
          <w:sz w:val="20"/>
          <w:szCs w:val="20"/>
          <w:vertAlign w:val="superscript"/>
        </w:rPr>
      </w:pPr>
      <w:r w:rsidRPr="0098113F">
        <w:rPr>
          <w:rFonts w:ascii="Verdana" w:hAnsi="Verdana"/>
          <w:sz w:val="20"/>
          <w:szCs w:val="20"/>
        </w:rPr>
        <w:t>En suma, l</w:t>
      </w:r>
      <w:r>
        <w:rPr>
          <w:rFonts w:ascii="Verdana" w:hAnsi="Verdana"/>
          <w:sz w:val="20"/>
          <w:szCs w:val="20"/>
        </w:rPr>
        <w:t xml:space="preserve">a explosión informativa en esta </w:t>
      </w:r>
      <w:r w:rsidRPr="0098113F">
        <w:rPr>
          <w:rFonts w:ascii="Verdana" w:hAnsi="Verdana"/>
          <w:sz w:val="20"/>
          <w:szCs w:val="20"/>
        </w:rPr>
        <w:t>época, configura el mayor desafío, porque la</w:t>
      </w:r>
      <w:r>
        <w:rPr>
          <w:rFonts w:ascii="Verdana" w:hAnsi="Verdana"/>
          <w:sz w:val="20"/>
          <w:szCs w:val="20"/>
        </w:rPr>
        <w:t xml:space="preserve"> </w:t>
      </w:r>
      <w:r w:rsidRPr="0098113F">
        <w:rPr>
          <w:rFonts w:ascii="Verdana" w:hAnsi="Verdana"/>
          <w:sz w:val="20"/>
          <w:szCs w:val="20"/>
        </w:rPr>
        <w:t>compleja producción utiliza no solo el escrito,</w:t>
      </w:r>
      <w:r>
        <w:rPr>
          <w:rFonts w:ascii="Verdana" w:hAnsi="Verdana"/>
          <w:sz w:val="20"/>
          <w:szCs w:val="20"/>
        </w:rPr>
        <w:t xml:space="preserve"> </w:t>
      </w:r>
      <w:r w:rsidRPr="0098113F">
        <w:rPr>
          <w:rFonts w:ascii="Verdana" w:hAnsi="Verdana"/>
          <w:sz w:val="20"/>
          <w:szCs w:val="20"/>
        </w:rPr>
        <w:t>dado que la p</w:t>
      </w:r>
      <w:r>
        <w:rPr>
          <w:rFonts w:ascii="Verdana" w:hAnsi="Verdana"/>
          <w:sz w:val="20"/>
          <w:szCs w:val="20"/>
        </w:rPr>
        <w:t xml:space="preserve">reocupación por el ordenamiento </w:t>
      </w:r>
      <w:r w:rsidRPr="0098113F">
        <w:rPr>
          <w:rFonts w:ascii="Verdana" w:hAnsi="Verdana"/>
          <w:sz w:val="20"/>
          <w:szCs w:val="20"/>
        </w:rPr>
        <w:t>documental se ha incorpor</w:t>
      </w:r>
      <w:r>
        <w:rPr>
          <w:rFonts w:ascii="Verdana" w:hAnsi="Verdana"/>
          <w:sz w:val="20"/>
          <w:szCs w:val="20"/>
        </w:rPr>
        <w:t xml:space="preserve">ado en el uso de </w:t>
      </w:r>
      <w:r w:rsidRPr="0098113F">
        <w:rPr>
          <w:rFonts w:ascii="Verdana" w:hAnsi="Verdana"/>
          <w:sz w:val="20"/>
          <w:szCs w:val="20"/>
        </w:rPr>
        <w:t>la ciberné</w:t>
      </w:r>
      <w:r>
        <w:rPr>
          <w:rFonts w:ascii="Verdana" w:hAnsi="Verdana"/>
          <w:sz w:val="20"/>
          <w:szCs w:val="20"/>
        </w:rPr>
        <w:t>tica que ha impuesto un sistema de</w:t>
      </w:r>
      <w:r w:rsidRPr="0098113F">
        <w:rPr>
          <w:rFonts w:ascii="Verdana" w:hAnsi="Verdana"/>
          <w:sz w:val="20"/>
          <w:szCs w:val="20"/>
        </w:rPr>
        <w:t xml:space="preserve"> organizac</w:t>
      </w:r>
      <w:r>
        <w:rPr>
          <w:rFonts w:ascii="Verdana" w:hAnsi="Verdana"/>
          <w:sz w:val="20"/>
          <w:szCs w:val="20"/>
        </w:rPr>
        <w:t>ión informativa bibliográfica.</w:t>
      </w:r>
      <w:r w:rsidR="00651870">
        <w:rPr>
          <w:rFonts w:ascii="Verdana" w:hAnsi="Verdana"/>
          <w:sz w:val="20"/>
          <w:szCs w:val="20"/>
          <w:vertAlign w:val="superscript"/>
        </w:rPr>
        <w:t>4</w:t>
      </w:r>
    </w:p>
    <w:p w:rsidR="00DE15C1" w:rsidRPr="00651870" w:rsidRDefault="00DE15C1" w:rsidP="008F773C">
      <w:pPr>
        <w:rPr>
          <w:rFonts w:ascii="Verdana" w:hAnsi="Verdana"/>
          <w:sz w:val="20"/>
          <w:szCs w:val="20"/>
          <w:vertAlign w:val="superscript"/>
        </w:rPr>
      </w:pPr>
      <w:r>
        <w:rPr>
          <w:rFonts w:ascii="Verdana" w:hAnsi="Verdana"/>
          <w:sz w:val="20"/>
          <w:szCs w:val="20"/>
        </w:rPr>
        <w:t xml:space="preserve">De esta manera, surgen nuevas encrucijadas y retos para el proceso editorial, </w:t>
      </w:r>
      <w:r w:rsidR="00A536C9">
        <w:rPr>
          <w:rFonts w:ascii="Verdana" w:hAnsi="Verdana"/>
          <w:sz w:val="20"/>
          <w:szCs w:val="20"/>
        </w:rPr>
        <w:t>constituyendo</w:t>
      </w:r>
      <w:r>
        <w:rPr>
          <w:rFonts w:ascii="Verdana" w:hAnsi="Verdana"/>
          <w:sz w:val="20"/>
          <w:szCs w:val="20"/>
        </w:rPr>
        <w:t xml:space="preserve"> una verdadera hazaña de titanes lograr mantener la </w:t>
      </w:r>
      <w:r w:rsidR="00A536C9">
        <w:rPr>
          <w:rFonts w:ascii="Verdana" w:hAnsi="Verdana"/>
          <w:sz w:val="20"/>
          <w:szCs w:val="20"/>
        </w:rPr>
        <w:t>transparencia</w:t>
      </w:r>
      <w:r>
        <w:rPr>
          <w:rFonts w:ascii="Verdana" w:hAnsi="Verdana"/>
          <w:sz w:val="20"/>
          <w:szCs w:val="20"/>
        </w:rPr>
        <w:t xml:space="preserve"> y </w:t>
      </w:r>
      <w:r w:rsidR="00A536C9">
        <w:rPr>
          <w:rFonts w:ascii="Verdana" w:hAnsi="Verdana"/>
          <w:sz w:val="20"/>
          <w:szCs w:val="20"/>
        </w:rPr>
        <w:t xml:space="preserve">calidad en </w:t>
      </w:r>
      <w:r>
        <w:rPr>
          <w:rFonts w:ascii="Verdana" w:hAnsi="Verdana"/>
          <w:sz w:val="20"/>
          <w:szCs w:val="20"/>
        </w:rPr>
        <w:t>l</w:t>
      </w:r>
      <w:r w:rsidR="00A536C9">
        <w:rPr>
          <w:rFonts w:ascii="Verdana" w:hAnsi="Verdana"/>
          <w:sz w:val="20"/>
          <w:szCs w:val="20"/>
        </w:rPr>
        <w:t>a</w:t>
      </w:r>
      <w:r>
        <w:rPr>
          <w:rFonts w:ascii="Verdana" w:hAnsi="Verdana"/>
          <w:sz w:val="20"/>
          <w:szCs w:val="20"/>
        </w:rPr>
        <w:t xml:space="preserve"> </w:t>
      </w:r>
      <w:r w:rsidR="00A536C9">
        <w:rPr>
          <w:rFonts w:ascii="Verdana" w:hAnsi="Verdana"/>
          <w:sz w:val="20"/>
          <w:szCs w:val="20"/>
        </w:rPr>
        <w:t>divulgación</w:t>
      </w:r>
      <w:r>
        <w:rPr>
          <w:rFonts w:ascii="Verdana" w:hAnsi="Verdana"/>
          <w:sz w:val="20"/>
          <w:szCs w:val="20"/>
        </w:rPr>
        <w:t xml:space="preserve"> de los </w:t>
      </w:r>
      <w:r w:rsidR="00A536C9">
        <w:rPr>
          <w:rFonts w:ascii="Verdana" w:hAnsi="Verdana"/>
          <w:sz w:val="20"/>
          <w:szCs w:val="20"/>
        </w:rPr>
        <w:t>resultados</w:t>
      </w:r>
      <w:r>
        <w:rPr>
          <w:rFonts w:ascii="Verdana" w:hAnsi="Verdana"/>
          <w:sz w:val="20"/>
          <w:szCs w:val="20"/>
        </w:rPr>
        <w:t xml:space="preserve"> científicos.</w:t>
      </w:r>
      <w:r w:rsidR="00A536C9">
        <w:rPr>
          <w:rFonts w:ascii="Verdana" w:hAnsi="Verdana"/>
          <w:sz w:val="20"/>
          <w:szCs w:val="20"/>
        </w:rPr>
        <w:t xml:space="preserve"> Socializar la ciencia a través de una nueva perspectiva es una de las metas más</w:t>
      </w:r>
      <w:r w:rsidR="0024001F">
        <w:rPr>
          <w:rFonts w:ascii="Verdana" w:hAnsi="Verdana"/>
          <w:sz w:val="20"/>
          <w:szCs w:val="20"/>
        </w:rPr>
        <w:t xml:space="preserve"> exigentes</w:t>
      </w:r>
      <w:r w:rsidR="00A536C9">
        <w:rPr>
          <w:rFonts w:ascii="Verdana" w:hAnsi="Verdana"/>
          <w:sz w:val="20"/>
          <w:szCs w:val="20"/>
        </w:rPr>
        <w:t xml:space="preserve"> que cualquier revista de corte científico se propone</w:t>
      </w:r>
      <w:r w:rsidR="0024001F">
        <w:rPr>
          <w:rFonts w:ascii="Verdana" w:hAnsi="Verdana"/>
          <w:sz w:val="20"/>
          <w:szCs w:val="20"/>
        </w:rPr>
        <w:t xml:space="preserve"> logr</w:t>
      </w:r>
      <w:r w:rsidR="00A536C9">
        <w:rPr>
          <w:rFonts w:ascii="Verdana" w:hAnsi="Verdana"/>
          <w:sz w:val="20"/>
          <w:szCs w:val="20"/>
        </w:rPr>
        <w:t xml:space="preserve">ar. Debido a la complejidad y volumen de información </w:t>
      </w:r>
      <w:r w:rsidR="00A536C9">
        <w:rPr>
          <w:rFonts w:ascii="Verdana" w:hAnsi="Verdana"/>
          <w:sz w:val="20"/>
          <w:szCs w:val="20"/>
        </w:rPr>
        <w:lastRenderedPageBreak/>
        <w:t>a la que estamos expuestos en nuestros días el proceso de revisión de los manuscritos y aprobación por parte de los editores sería una tarea casi imposible de no contar con el sistema de revisión por pares o arbitraje.</w:t>
      </w:r>
      <w:r w:rsidR="00651870">
        <w:rPr>
          <w:rFonts w:ascii="Verdana" w:hAnsi="Verdana"/>
          <w:sz w:val="20"/>
          <w:szCs w:val="20"/>
          <w:vertAlign w:val="superscript"/>
        </w:rPr>
        <w:t>5</w:t>
      </w:r>
    </w:p>
    <w:p w:rsidR="001B6099" w:rsidRDefault="001B6099" w:rsidP="008F773C">
      <w:pPr>
        <w:rPr>
          <w:rFonts w:ascii="Verdana" w:hAnsi="Verdana"/>
          <w:sz w:val="20"/>
          <w:szCs w:val="20"/>
        </w:rPr>
      </w:pPr>
      <w:r>
        <w:rPr>
          <w:rFonts w:ascii="Verdana" w:hAnsi="Verdana"/>
          <w:sz w:val="20"/>
          <w:szCs w:val="20"/>
        </w:rPr>
        <w:t xml:space="preserve">Ahora bien, vivimos en la era de Internet donde indudablemente todo el flujo de información drena y emerge de la web, por lo </w:t>
      </w:r>
      <w:r w:rsidR="00B90139">
        <w:rPr>
          <w:rFonts w:ascii="Verdana" w:hAnsi="Verdana"/>
          <w:sz w:val="20"/>
          <w:szCs w:val="20"/>
        </w:rPr>
        <w:t>tanto, es</w:t>
      </w:r>
      <w:r>
        <w:rPr>
          <w:rFonts w:ascii="Verdana" w:hAnsi="Verdana"/>
          <w:sz w:val="20"/>
          <w:szCs w:val="20"/>
        </w:rPr>
        <w:t xml:space="preserve"> </w:t>
      </w:r>
      <w:r w:rsidR="00B90139">
        <w:rPr>
          <w:rFonts w:ascii="Verdana" w:hAnsi="Verdana"/>
          <w:sz w:val="20"/>
          <w:szCs w:val="20"/>
        </w:rPr>
        <w:t>evidente</w:t>
      </w:r>
      <w:r>
        <w:rPr>
          <w:rFonts w:ascii="Verdana" w:hAnsi="Verdana"/>
          <w:sz w:val="20"/>
          <w:szCs w:val="20"/>
        </w:rPr>
        <w:t xml:space="preserve"> que </w:t>
      </w:r>
      <w:r w:rsidR="00B90139">
        <w:rPr>
          <w:rFonts w:ascii="Verdana" w:hAnsi="Verdana"/>
          <w:sz w:val="20"/>
          <w:szCs w:val="20"/>
        </w:rPr>
        <w:t>el proce</w:t>
      </w:r>
      <w:r>
        <w:rPr>
          <w:rFonts w:ascii="Verdana" w:hAnsi="Verdana"/>
          <w:sz w:val="20"/>
          <w:szCs w:val="20"/>
        </w:rPr>
        <w:t xml:space="preserve">so editorial en las últimas dos décadas ha sido influenciado con fuerza por este particular, lo que ha traído consigo la descentralización de lo que antes se conocía como </w:t>
      </w:r>
      <w:r w:rsidRPr="00651870">
        <w:rPr>
          <w:rFonts w:ascii="Verdana" w:hAnsi="Verdana"/>
          <w:i/>
          <w:sz w:val="20"/>
          <w:szCs w:val="20"/>
        </w:rPr>
        <w:t>“monopolización de la ciencia”</w:t>
      </w:r>
      <w:r w:rsidR="00651870">
        <w:rPr>
          <w:rFonts w:ascii="Verdana" w:hAnsi="Verdana"/>
          <w:i/>
          <w:sz w:val="20"/>
          <w:szCs w:val="20"/>
        </w:rPr>
        <w:t xml:space="preserve"> </w:t>
      </w:r>
      <w:r w:rsidR="00651870">
        <w:rPr>
          <w:rFonts w:ascii="Verdana" w:hAnsi="Verdana"/>
          <w:i/>
          <w:sz w:val="20"/>
          <w:szCs w:val="20"/>
          <w:vertAlign w:val="superscript"/>
        </w:rPr>
        <w:t>3</w:t>
      </w:r>
      <w:r w:rsidRPr="00651870">
        <w:rPr>
          <w:rFonts w:ascii="Verdana" w:hAnsi="Verdana"/>
          <w:i/>
          <w:sz w:val="20"/>
          <w:szCs w:val="20"/>
        </w:rPr>
        <w:t xml:space="preserve"> </w:t>
      </w:r>
      <w:r>
        <w:rPr>
          <w:rFonts w:ascii="Verdana" w:hAnsi="Verdana"/>
          <w:sz w:val="20"/>
          <w:szCs w:val="20"/>
        </w:rPr>
        <w:t>por las principales revistas dirigidas a este quehacer.</w:t>
      </w:r>
    </w:p>
    <w:p w:rsidR="00791403" w:rsidRDefault="001B6099" w:rsidP="008F773C">
      <w:pPr>
        <w:rPr>
          <w:rFonts w:ascii="Verdana" w:hAnsi="Verdana"/>
          <w:sz w:val="20"/>
          <w:szCs w:val="20"/>
        </w:rPr>
      </w:pPr>
      <w:r>
        <w:rPr>
          <w:rFonts w:ascii="Verdana" w:hAnsi="Verdana"/>
          <w:sz w:val="20"/>
          <w:szCs w:val="20"/>
        </w:rPr>
        <w:t>En esta continua renovación de formas de pensar y hacer aparecen diversas alternativas, generadas en gran medida por la propia comunidad científica internacional; preocupada por exponer sus resultados en un área más amplia</w:t>
      </w:r>
      <w:r w:rsidR="00ED3855">
        <w:rPr>
          <w:rFonts w:ascii="Verdana" w:hAnsi="Verdana"/>
          <w:sz w:val="20"/>
          <w:szCs w:val="20"/>
        </w:rPr>
        <w:t>,</w:t>
      </w:r>
      <w:r>
        <w:rPr>
          <w:rFonts w:ascii="Verdana" w:hAnsi="Verdana"/>
          <w:sz w:val="20"/>
          <w:szCs w:val="20"/>
        </w:rPr>
        <w:t xml:space="preserve"> a fin de cumplir uno de los objetivos primordiales de la actividad científica creadora</w:t>
      </w:r>
      <w:r w:rsidR="00ED3855">
        <w:rPr>
          <w:rFonts w:ascii="Verdana" w:hAnsi="Verdana"/>
          <w:sz w:val="20"/>
          <w:szCs w:val="20"/>
        </w:rPr>
        <w:t xml:space="preserve"> y su propósito es</w:t>
      </w:r>
      <w:r>
        <w:rPr>
          <w:rFonts w:ascii="Verdana" w:hAnsi="Verdana"/>
          <w:sz w:val="20"/>
          <w:szCs w:val="20"/>
        </w:rPr>
        <w:t xml:space="preserve"> la mejora de las condiciones de vida y</w:t>
      </w:r>
      <w:r w:rsidR="00302A2C">
        <w:rPr>
          <w:rFonts w:ascii="Verdana" w:hAnsi="Verdana"/>
          <w:sz w:val="20"/>
          <w:szCs w:val="20"/>
        </w:rPr>
        <w:t>,</w:t>
      </w:r>
      <w:r>
        <w:rPr>
          <w:rFonts w:ascii="Verdana" w:hAnsi="Verdana"/>
          <w:sz w:val="20"/>
          <w:szCs w:val="20"/>
        </w:rPr>
        <w:t xml:space="preserve"> en el caso de las ciencias médicas</w:t>
      </w:r>
      <w:r w:rsidR="00302A2C">
        <w:rPr>
          <w:rFonts w:ascii="Verdana" w:hAnsi="Verdana"/>
          <w:sz w:val="20"/>
          <w:szCs w:val="20"/>
        </w:rPr>
        <w:t>,</w:t>
      </w:r>
      <w:r>
        <w:rPr>
          <w:rFonts w:ascii="Verdana" w:hAnsi="Verdana"/>
          <w:sz w:val="20"/>
          <w:szCs w:val="20"/>
        </w:rPr>
        <w:t xml:space="preserve"> del estado de salud de la población. </w:t>
      </w:r>
    </w:p>
    <w:p w:rsidR="00791403" w:rsidRPr="00651870" w:rsidRDefault="00791403" w:rsidP="00791403">
      <w:pPr>
        <w:rPr>
          <w:rFonts w:ascii="Verdana" w:hAnsi="Verdana"/>
          <w:sz w:val="20"/>
          <w:szCs w:val="20"/>
          <w:vertAlign w:val="superscript"/>
        </w:rPr>
      </w:pPr>
      <w:r>
        <w:rPr>
          <w:rFonts w:ascii="Verdana" w:hAnsi="Verdana"/>
          <w:sz w:val="20"/>
          <w:szCs w:val="20"/>
        </w:rPr>
        <w:t>L</w:t>
      </w:r>
      <w:r w:rsidR="001B6099">
        <w:rPr>
          <w:rFonts w:ascii="Verdana" w:hAnsi="Verdana"/>
          <w:sz w:val="20"/>
          <w:szCs w:val="20"/>
        </w:rPr>
        <w:t xml:space="preserve">as iniciativas </w:t>
      </w:r>
      <w:r>
        <w:rPr>
          <w:rFonts w:ascii="Verdana" w:hAnsi="Verdana"/>
          <w:sz w:val="20"/>
          <w:szCs w:val="20"/>
        </w:rPr>
        <w:t xml:space="preserve">de acceso abierto u Open Acces constituyen </w:t>
      </w:r>
      <w:r w:rsidR="001B6099">
        <w:rPr>
          <w:rFonts w:ascii="Verdana" w:hAnsi="Verdana"/>
          <w:sz w:val="20"/>
          <w:szCs w:val="20"/>
        </w:rPr>
        <w:t>poderosas herramientas</w:t>
      </w:r>
      <w:r>
        <w:rPr>
          <w:rFonts w:ascii="Verdana" w:hAnsi="Verdana"/>
          <w:sz w:val="20"/>
          <w:szCs w:val="20"/>
        </w:rPr>
        <w:t xml:space="preserve"> en la búsqueda y socialización de la información científica. </w:t>
      </w:r>
      <w:r w:rsidRPr="00E936A2">
        <w:rPr>
          <w:rFonts w:ascii="Verdana" w:hAnsi="Verdana"/>
          <w:sz w:val="20"/>
          <w:szCs w:val="20"/>
        </w:rPr>
        <w:t>Esta alternativa electrónica ofrecería a la</w:t>
      </w:r>
      <w:r>
        <w:rPr>
          <w:rFonts w:ascii="Verdana" w:hAnsi="Verdana"/>
          <w:sz w:val="20"/>
          <w:szCs w:val="20"/>
        </w:rPr>
        <w:t xml:space="preserve"> </w:t>
      </w:r>
      <w:r w:rsidRPr="00E936A2">
        <w:rPr>
          <w:rFonts w:ascii="Verdana" w:hAnsi="Verdana"/>
          <w:sz w:val="20"/>
          <w:szCs w:val="20"/>
        </w:rPr>
        <w:t>comunidad ci</w:t>
      </w:r>
      <w:r>
        <w:rPr>
          <w:rFonts w:ascii="Verdana" w:hAnsi="Verdana"/>
          <w:sz w:val="20"/>
          <w:szCs w:val="20"/>
        </w:rPr>
        <w:t>entífica la posibilidad de desa</w:t>
      </w:r>
      <w:r w:rsidRPr="00E936A2">
        <w:rPr>
          <w:rFonts w:ascii="Verdana" w:hAnsi="Verdana"/>
          <w:sz w:val="20"/>
          <w:szCs w:val="20"/>
        </w:rPr>
        <w:t>rrollar un</w:t>
      </w:r>
      <w:r>
        <w:rPr>
          <w:rFonts w:ascii="Verdana" w:hAnsi="Verdana"/>
          <w:sz w:val="20"/>
          <w:szCs w:val="20"/>
        </w:rPr>
        <w:t xml:space="preserve"> modelo de comunicación apoyado </w:t>
      </w:r>
      <w:r w:rsidRPr="00E936A2">
        <w:rPr>
          <w:rFonts w:ascii="Verdana" w:hAnsi="Verdana"/>
          <w:sz w:val="20"/>
          <w:szCs w:val="20"/>
        </w:rPr>
        <w:t>en la cooperación entre los inv</w:t>
      </w:r>
      <w:r>
        <w:rPr>
          <w:rFonts w:ascii="Verdana" w:hAnsi="Verdana"/>
          <w:sz w:val="20"/>
          <w:szCs w:val="20"/>
        </w:rPr>
        <w:t xml:space="preserve">estigadores, las </w:t>
      </w:r>
      <w:r w:rsidRPr="00E936A2">
        <w:rPr>
          <w:rFonts w:ascii="Verdana" w:hAnsi="Verdana"/>
          <w:sz w:val="20"/>
          <w:szCs w:val="20"/>
        </w:rPr>
        <w:t>editoriales y la</w:t>
      </w:r>
      <w:r>
        <w:rPr>
          <w:rFonts w:ascii="Verdana" w:hAnsi="Verdana"/>
          <w:sz w:val="20"/>
          <w:szCs w:val="20"/>
        </w:rPr>
        <w:t xml:space="preserve"> prensa.</w:t>
      </w:r>
      <w:r w:rsidR="00651870">
        <w:rPr>
          <w:rFonts w:ascii="Verdana" w:hAnsi="Verdana"/>
          <w:sz w:val="20"/>
          <w:szCs w:val="20"/>
          <w:vertAlign w:val="superscript"/>
        </w:rPr>
        <w:t>5</w:t>
      </w:r>
    </w:p>
    <w:p w:rsidR="00A536C9" w:rsidRDefault="00A536C9" w:rsidP="008F773C">
      <w:pPr>
        <w:rPr>
          <w:rFonts w:ascii="Verdana" w:hAnsi="Verdana"/>
          <w:sz w:val="20"/>
          <w:szCs w:val="20"/>
        </w:rPr>
      </w:pPr>
      <w:r>
        <w:rPr>
          <w:rFonts w:ascii="Verdana" w:hAnsi="Verdana"/>
          <w:sz w:val="20"/>
          <w:szCs w:val="20"/>
        </w:rPr>
        <w:t xml:space="preserve">Con el fin de describir </w:t>
      </w:r>
      <w:r w:rsidR="00F34596">
        <w:rPr>
          <w:rFonts w:ascii="Verdana" w:hAnsi="Verdana"/>
          <w:sz w:val="20"/>
          <w:szCs w:val="20"/>
        </w:rPr>
        <w:t>cuál</w:t>
      </w:r>
      <w:r>
        <w:rPr>
          <w:rFonts w:ascii="Verdana" w:hAnsi="Verdana"/>
          <w:sz w:val="20"/>
          <w:szCs w:val="20"/>
        </w:rPr>
        <w:t xml:space="preserve"> es el impacto de las iniciativas abiertas en el proceso de peer review se realizó esta investigación de tipo revisión bibliográfica.</w:t>
      </w:r>
    </w:p>
    <w:p w:rsidR="00A536C9" w:rsidRDefault="008F773C">
      <w:pPr>
        <w:rPr>
          <w:rFonts w:ascii="Verdana" w:hAnsi="Verdana"/>
          <w:sz w:val="20"/>
          <w:szCs w:val="20"/>
        </w:rPr>
      </w:pPr>
      <w:r>
        <w:rPr>
          <w:rFonts w:ascii="Verdana" w:hAnsi="Verdana"/>
          <w:sz w:val="20"/>
          <w:szCs w:val="20"/>
        </w:rPr>
        <w:t xml:space="preserve">Material y </w:t>
      </w:r>
      <w:r w:rsidRPr="006C5251">
        <w:rPr>
          <w:rFonts w:ascii="Verdana" w:hAnsi="Verdana"/>
          <w:sz w:val="20"/>
          <w:szCs w:val="20"/>
        </w:rPr>
        <w:t>Métodos</w:t>
      </w:r>
    </w:p>
    <w:p w:rsidR="003E076C" w:rsidRDefault="003E076C">
      <w:pPr>
        <w:rPr>
          <w:rFonts w:ascii="Verdana" w:hAnsi="Verdana"/>
          <w:sz w:val="20"/>
          <w:szCs w:val="20"/>
        </w:rPr>
      </w:pPr>
      <w:r w:rsidRPr="006C5251">
        <w:rPr>
          <w:rFonts w:ascii="Verdana" w:hAnsi="Verdana"/>
          <w:sz w:val="20"/>
          <w:szCs w:val="20"/>
        </w:rPr>
        <w:t xml:space="preserve">Se realizó una investigación </w:t>
      </w:r>
      <w:r>
        <w:rPr>
          <w:rFonts w:ascii="Verdana" w:hAnsi="Verdana"/>
          <w:sz w:val="20"/>
          <w:szCs w:val="20"/>
        </w:rPr>
        <w:t xml:space="preserve">de </w:t>
      </w:r>
      <w:r w:rsidRPr="006C5251">
        <w:rPr>
          <w:rFonts w:ascii="Verdana" w:hAnsi="Verdana"/>
          <w:sz w:val="20"/>
          <w:szCs w:val="20"/>
        </w:rPr>
        <w:t>tipo revisión bibliográfica. Para identificar los document</w:t>
      </w:r>
      <w:r>
        <w:rPr>
          <w:rFonts w:ascii="Verdana" w:hAnsi="Verdana"/>
          <w:sz w:val="20"/>
          <w:szCs w:val="20"/>
        </w:rPr>
        <w:t>os que se revisarían se consultaron</w:t>
      </w:r>
      <w:r w:rsidRPr="006C5251">
        <w:rPr>
          <w:rFonts w:ascii="Verdana" w:hAnsi="Verdana"/>
          <w:sz w:val="20"/>
          <w:szCs w:val="20"/>
        </w:rPr>
        <w:t xml:space="preserve"> base</w:t>
      </w:r>
      <w:r>
        <w:rPr>
          <w:rFonts w:ascii="Verdana" w:hAnsi="Verdana"/>
          <w:sz w:val="20"/>
          <w:szCs w:val="20"/>
        </w:rPr>
        <w:t>s</w:t>
      </w:r>
      <w:r w:rsidRPr="006C5251">
        <w:rPr>
          <w:rFonts w:ascii="Verdana" w:hAnsi="Verdana"/>
          <w:sz w:val="20"/>
          <w:szCs w:val="20"/>
        </w:rPr>
        <w:t xml:space="preserve"> bibliográfica</w:t>
      </w:r>
      <w:r>
        <w:rPr>
          <w:rFonts w:ascii="Verdana" w:hAnsi="Verdana"/>
          <w:sz w:val="20"/>
          <w:szCs w:val="20"/>
        </w:rPr>
        <w:t xml:space="preserve">s como </w:t>
      </w:r>
      <w:r w:rsidRPr="006C5251">
        <w:rPr>
          <w:rFonts w:ascii="Verdana" w:hAnsi="Verdana"/>
          <w:sz w:val="20"/>
          <w:szCs w:val="20"/>
        </w:rPr>
        <w:t xml:space="preserve">PubMed/Medline, </w:t>
      </w:r>
      <w:r>
        <w:rPr>
          <w:rFonts w:ascii="Verdana" w:hAnsi="Verdana"/>
          <w:sz w:val="20"/>
          <w:szCs w:val="20"/>
        </w:rPr>
        <w:t xml:space="preserve">Elsevier y Cochrane </w:t>
      </w:r>
      <w:r w:rsidRPr="006C5251">
        <w:rPr>
          <w:rFonts w:ascii="Verdana" w:hAnsi="Verdana"/>
          <w:sz w:val="20"/>
          <w:szCs w:val="20"/>
        </w:rPr>
        <w:t xml:space="preserve">incluyendo los trabajos de los últimos </w:t>
      </w:r>
      <w:r>
        <w:rPr>
          <w:rFonts w:ascii="Verdana" w:hAnsi="Verdana"/>
          <w:sz w:val="20"/>
          <w:szCs w:val="20"/>
        </w:rPr>
        <w:t>diez</w:t>
      </w:r>
      <w:r w:rsidRPr="006C5251">
        <w:rPr>
          <w:rFonts w:ascii="Verdana" w:hAnsi="Verdana"/>
          <w:sz w:val="20"/>
          <w:szCs w:val="20"/>
        </w:rPr>
        <w:t xml:space="preserve"> añ</w:t>
      </w:r>
      <w:r w:rsidR="00C54344">
        <w:rPr>
          <w:rFonts w:ascii="Verdana" w:hAnsi="Verdana"/>
          <w:sz w:val="20"/>
          <w:szCs w:val="20"/>
        </w:rPr>
        <w:t xml:space="preserve">os. A partir de ello se desarrolló </w:t>
      </w:r>
      <w:r w:rsidRPr="006C5251">
        <w:rPr>
          <w:rFonts w:ascii="Verdana" w:hAnsi="Verdana"/>
          <w:sz w:val="20"/>
          <w:szCs w:val="20"/>
        </w:rPr>
        <w:t>un</w:t>
      </w:r>
      <w:r>
        <w:rPr>
          <w:rFonts w:ascii="Verdana" w:hAnsi="Verdana"/>
          <w:sz w:val="20"/>
          <w:szCs w:val="20"/>
        </w:rPr>
        <w:t xml:space="preserve"> análisis cualitativo, según el propósito trazado</w:t>
      </w:r>
      <w:r w:rsidRPr="006C5251">
        <w:rPr>
          <w:rFonts w:ascii="Verdana" w:hAnsi="Verdana"/>
          <w:sz w:val="20"/>
          <w:szCs w:val="20"/>
        </w:rPr>
        <w:t xml:space="preserve"> en esta investigación.</w:t>
      </w:r>
    </w:p>
    <w:p w:rsidR="008F773C" w:rsidRDefault="00B636C2">
      <w:pPr>
        <w:rPr>
          <w:rFonts w:ascii="Verdana" w:hAnsi="Verdana"/>
          <w:sz w:val="20"/>
          <w:szCs w:val="20"/>
        </w:rPr>
      </w:pPr>
      <w:r>
        <w:rPr>
          <w:rFonts w:ascii="Verdana" w:hAnsi="Verdana"/>
          <w:sz w:val="20"/>
          <w:szCs w:val="20"/>
        </w:rPr>
        <w:t>Resultados</w:t>
      </w:r>
    </w:p>
    <w:p w:rsidR="00A536C9" w:rsidRDefault="00A536C9" w:rsidP="005B4C78">
      <w:pPr>
        <w:rPr>
          <w:rFonts w:ascii="Verdana" w:hAnsi="Verdana"/>
          <w:sz w:val="20"/>
          <w:szCs w:val="20"/>
        </w:rPr>
      </w:pPr>
      <w:r w:rsidRPr="007A11AE">
        <w:rPr>
          <w:rFonts w:ascii="Verdana" w:hAnsi="Verdana"/>
          <w:sz w:val="20"/>
          <w:szCs w:val="20"/>
        </w:rPr>
        <w:t>La evaluación por pa</w:t>
      </w:r>
      <w:r>
        <w:rPr>
          <w:rFonts w:ascii="Verdana" w:hAnsi="Verdana"/>
          <w:sz w:val="20"/>
          <w:szCs w:val="20"/>
        </w:rPr>
        <w:t>res o por iguales (Peer review)</w:t>
      </w:r>
      <w:r w:rsidR="00D16706">
        <w:rPr>
          <w:rFonts w:ascii="Verdana" w:hAnsi="Verdana"/>
          <w:sz w:val="20"/>
          <w:szCs w:val="20"/>
          <w:vertAlign w:val="superscript"/>
        </w:rPr>
        <w:t>6</w:t>
      </w:r>
      <w:r>
        <w:rPr>
          <w:rFonts w:ascii="Verdana" w:hAnsi="Verdana"/>
          <w:sz w:val="20"/>
          <w:szCs w:val="20"/>
        </w:rPr>
        <w:t xml:space="preserve"> </w:t>
      </w:r>
      <w:r w:rsidRPr="007A11AE">
        <w:rPr>
          <w:rFonts w:ascii="Verdana" w:hAnsi="Verdana"/>
          <w:sz w:val="20"/>
          <w:szCs w:val="20"/>
        </w:rPr>
        <w:t>es la valoración crítica de los manuscritos por parte de expertos q</w:t>
      </w:r>
      <w:r>
        <w:rPr>
          <w:rFonts w:ascii="Verdana" w:hAnsi="Verdana"/>
          <w:sz w:val="20"/>
          <w:szCs w:val="20"/>
        </w:rPr>
        <w:t xml:space="preserve">ue no forman parte del personal </w:t>
      </w:r>
      <w:r w:rsidRPr="007A11AE">
        <w:rPr>
          <w:rFonts w:ascii="Verdana" w:hAnsi="Verdana"/>
          <w:sz w:val="20"/>
          <w:szCs w:val="20"/>
        </w:rPr>
        <w:t xml:space="preserve">editorial. Por lo tanto, puede ser considerada </w:t>
      </w:r>
      <w:r w:rsidR="00651870">
        <w:rPr>
          <w:rFonts w:ascii="Verdana" w:hAnsi="Verdana"/>
          <w:sz w:val="20"/>
          <w:szCs w:val="20"/>
        </w:rPr>
        <w:t xml:space="preserve">como </w:t>
      </w:r>
      <w:r>
        <w:rPr>
          <w:rFonts w:ascii="Verdana" w:hAnsi="Verdana"/>
          <w:sz w:val="20"/>
          <w:szCs w:val="20"/>
        </w:rPr>
        <w:t>una importante prolongación del proceso científico que ayuda a potenciar la calidad y transparencia de la información divulgada.</w:t>
      </w:r>
      <w:r w:rsidR="00651870">
        <w:rPr>
          <w:rFonts w:ascii="Verdana" w:hAnsi="Verdana"/>
          <w:sz w:val="20"/>
          <w:szCs w:val="20"/>
        </w:rPr>
        <w:t xml:space="preserve"> </w:t>
      </w:r>
      <w:r w:rsidR="005B4C78" w:rsidRPr="005B4C78">
        <w:rPr>
          <w:rFonts w:ascii="Verdana" w:hAnsi="Verdana"/>
          <w:sz w:val="20"/>
          <w:szCs w:val="20"/>
        </w:rPr>
        <w:t>Este pr</w:t>
      </w:r>
      <w:r w:rsidR="00651870">
        <w:rPr>
          <w:rFonts w:ascii="Verdana" w:hAnsi="Verdana"/>
          <w:sz w:val="20"/>
          <w:szCs w:val="20"/>
        </w:rPr>
        <w:t xml:space="preserve">oceso </w:t>
      </w:r>
      <w:r w:rsidR="005B4C78">
        <w:rPr>
          <w:rFonts w:ascii="Verdana" w:hAnsi="Verdana"/>
          <w:sz w:val="20"/>
          <w:szCs w:val="20"/>
        </w:rPr>
        <w:t xml:space="preserve">analiza la </w:t>
      </w:r>
      <w:r w:rsidR="005B4C78" w:rsidRPr="005B4C78">
        <w:rPr>
          <w:rFonts w:ascii="Verdana" w:hAnsi="Verdana"/>
          <w:sz w:val="20"/>
          <w:szCs w:val="20"/>
        </w:rPr>
        <w:t>calidad científica de los contenidos de los artículo</w:t>
      </w:r>
      <w:r w:rsidR="005B4C78">
        <w:rPr>
          <w:rFonts w:ascii="Verdana" w:hAnsi="Verdana"/>
          <w:sz w:val="20"/>
          <w:szCs w:val="20"/>
        </w:rPr>
        <w:t xml:space="preserve">s. Aceptada internacionalmente, </w:t>
      </w:r>
      <w:r w:rsidR="005B4C78" w:rsidRPr="005B4C78">
        <w:rPr>
          <w:rFonts w:ascii="Verdana" w:hAnsi="Verdana"/>
          <w:sz w:val="20"/>
          <w:szCs w:val="20"/>
        </w:rPr>
        <w:t>esta evaluación de la calidad es un proceso objetivo, in</w:t>
      </w:r>
      <w:r w:rsidR="005B4C78">
        <w:rPr>
          <w:rFonts w:ascii="Verdana" w:hAnsi="Verdana"/>
          <w:sz w:val="20"/>
          <w:szCs w:val="20"/>
        </w:rPr>
        <w:t xml:space="preserve">dependiente, e incluso paralelo </w:t>
      </w:r>
      <w:r w:rsidR="005B4C78" w:rsidRPr="005B4C78">
        <w:rPr>
          <w:rFonts w:ascii="Verdana" w:hAnsi="Verdana"/>
          <w:sz w:val="20"/>
          <w:szCs w:val="20"/>
        </w:rPr>
        <w:t>a la propia investigación.</w:t>
      </w:r>
      <w:r w:rsidR="00D16706">
        <w:rPr>
          <w:rFonts w:ascii="Verdana" w:hAnsi="Verdana"/>
          <w:sz w:val="20"/>
          <w:szCs w:val="20"/>
          <w:vertAlign w:val="superscript"/>
        </w:rPr>
        <w:t>7</w:t>
      </w:r>
      <w:r w:rsidR="005B4C78" w:rsidRPr="005B4C78">
        <w:rPr>
          <w:rFonts w:ascii="Verdana" w:hAnsi="Verdana"/>
          <w:sz w:val="20"/>
          <w:szCs w:val="20"/>
        </w:rPr>
        <w:t xml:space="preserve"> </w:t>
      </w:r>
    </w:p>
    <w:p w:rsidR="00651870" w:rsidRPr="00D16706" w:rsidRDefault="00651870" w:rsidP="00651870">
      <w:pPr>
        <w:rPr>
          <w:rFonts w:ascii="Verdana" w:hAnsi="Verdana"/>
          <w:sz w:val="20"/>
          <w:szCs w:val="20"/>
          <w:vertAlign w:val="superscript"/>
        </w:rPr>
      </w:pPr>
      <w:r>
        <w:rPr>
          <w:rFonts w:ascii="Verdana" w:hAnsi="Verdana"/>
          <w:sz w:val="20"/>
          <w:szCs w:val="20"/>
        </w:rPr>
        <w:lastRenderedPageBreak/>
        <w:t>T</w:t>
      </w:r>
      <w:r w:rsidR="005B4C78" w:rsidRPr="005B4C78">
        <w:rPr>
          <w:rFonts w:ascii="Verdana" w:hAnsi="Verdana"/>
          <w:sz w:val="20"/>
          <w:szCs w:val="20"/>
        </w:rPr>
        <w:t>radicionalmente el proce</w:t>
      </w:r>
      <w:r w:rsidR="005B4C78">
        <w:rPr>
          <w:rFonts w:ascii="Verdana" w:hAnsi="Verdana"/>
          <w:sz w:val="20"/>
          <w:szCs w:val="20"/>
        </w:rPr>
        <w:t xml:space="preserve">so de evaluación peer-review ha </w:t>
      </w:r>
      <w:r>
        <w:rPr>
          <w:rFonts w:ascii="Verdana" w:hAnsi="Verdana"/>
          <w:sz w:val="20"/>
          <w:szCs w:val="20"/>
        </w:rPr>
        <w:t>sido competencia de</w:t>
      </w:r>
      <w:r w:rsidR="005B4C78" w:rsidRPr="005B4C78">
        <w:rPr>
          <w:rFonts w:ascii="Verdana" w:hAnsi="Verdana"/>
          <w:sz w:val="20"/>
          <w:szCs w:val="20"/>
        </w:rPr>
        <w:t xml:space="preserve"> académico</w:t>
      </w:r>
      <w:r>
        <w:rPr>
          <w:rFonts w:ascii="Verdana" w:hAnsi="Verdana"/>
          <w:sz w:val="20"/>
          <w:szCs w:val="20"/>
        </w:rPr>
        <w:t>s o</w:t>
      </w:r>
      <w:r w:rsidR="005B4C78" w:rsidRPr="005B4C78">
        <w:rPr>
          <w:rFonts w:ascii="Verdana" w:hAnsi="Verdana"/>
          <w:sz w:val="20"/>
          <w:szCs w:val="20"/>
        </w:rPr>
        <w:t xml:space="preserve"> expertos que </w:t>
      </w:r>
      <w:r>
        <w:rPr>
          <w:rFonts w:ascii="Verdana" w:hAnsi="Verdana"/>
          <w:sz w:val="20"/>
          <w:szCs w:val="20"/>
        </w:rPr>
        <w:t xml:space="preserve">verifican </w:t>
      </w:r>
      <w:r w:rsidR="005B4C78">
        <w:rPr>
          <w:rFonts w:ascii="Verdana" w:hAnsi="Verdana"/>
          <w:sz w:val="20"/>
          <w:szCs w:val="20"/>
        </w:rPr>
        <w:t xml:space="preserve">la fiabilidad </w:t>
      </w:r>
      <w:r w:rsidR="005B4C78" w:rsidRPr="005B4C78">
        <w:rPr>
          <w:rFonts w:ascii="Verdana" w:hAnsi="Verdana"/>
          <w:sz w:val="20"/>
          <w:szCs w:val="20"/>
        </w:rPr>
        <w:t>científica del contenido de un manuscrito original. A</w:t>
      </w:r>
      <w:r w:rsidR="005B4C78">
        <w:rPr>
          <w:rFonts w:ascii="Verdana" w:hAnsi="Verdana"/>
          <w:sz w:val="20"/>
          <w:szCs w:val="20"/>
        </w:rPr>
        <w:t>un así</w:t>
      </w:r>
      <w:r>
        <w:rPr>
          <w:rFonts w:ascii="Verdana" w:hAnsi="Verdana"/>
          <w:sz w:val="20"/>
          <w:szCs w:val="20"/>
        </w:rPr>
        <w:t>,</w:t>
      </w:r>
      <w:r w:rsidR="005B4C78">
        <w:rPr>
          <w:rFonts w:ascii="Verdana" w:hAnsi="Verdana"/>
          <w:sz w:val="20"/>
          <w:szCs w:val="20"/>
        </w:rPr>
        <w:t xml:space="preserve"> </w:t>
      </w:r>
      <w:r>
        <w:rPr>
          <w:rFonts w:ascii="Verdana" w:hAnsi="Verdana"/>
          <w:sz w:val="20"/>
          <w:szCs w:val="20"/>
        </w:rPr>
        <w:t xml:space="preserve">es posible </w:t>
      </w:r>
      <w:r w:rsidR="005B4C78">
        <w:rPr>
          <w:rFonts w:ascii="Verdana" w:hAnsi="Verdana"/>
          <w:sz w:val="20"/>
          <w:szCs w:val="20"/>
        </w:rPr>
        <w:t xml:space="preserve">afirmar que los </w:t>
      </w:r>
      <w:r w:rsidR="005B4C78" w:rsidRPr="005B4C78">
        <w:rPr>
          <w:rFonts w:ascii="Verdana" w:hAnsi="Verdana"/>
          <w:sz w:val="20"/>
          <w:szCs w:val="20"/>
        </w:rPr>
        <w:t>editores supervisan el proceso global d</w:t>
      </w:r>
      <w:r>
        <w:rPr>
          <w:rFonts w:ascii="Verdana" w:hAnsi="Verdana"/>
          <w:sz w:val="20"/>
          <w:szCs w:val="20"/>
        </w:rPr>
        <w:t>e evaluación de un documento; se</w:t>
      </w:r>
      <w:r w:rsidR="005B4C78" w:rsidRPr="005B4C78">
        <w:rPr>
          <w:rFonts w:ascii="Verdana" w:hAnsi="Verdana"/>
          <w:sz w:val="20"/>
          <w:szCs w:val="20"/>
        </w:rPr>
        <w:t xml:space="preserve"> encargan de seleccionar a los evaluadores, remitir los manus</w:t>
      </w:r>
      <w:r w:rsidR="005B4C78">
        <w:rPr>
          <w:rFonts w:ascii="Verdana" w:hAnsi="Verdana"/>
          <w:sz w:val="20"/>
          <w:szCs w:val="20"/>
        </w:rPr>
        <w:t xml:space="preserve">critos originales a los </w:t>
      </w:r>
      <w:r>
        <w:rPr>
          <w:rFonts w:ascii="Verdana" w:hAnsi="Verdana"/>
          <w:sz w:val="20"/>
          <w:szCs w:val="20"/>
        </w:rPr>
        <w:t xml:space="preserve">árbitros competentes en la materia, </w:t>
      </w:r>
      <w:r w:rsidR="005B4C78" w:rsidRPr="005B4C78">
        <w:rPr>
          <w:rFonts w:ascii="Verdana" w:hAnsi="Verdana"/>
          <w:sz w:val="20"/>
          <w:szCs w:val="20"/>
        </w:rPr>
        <w:t>la devolución de l</w:t>
      </w:r>
      <w:r w:rsidR="005B4C78">
        <w:rPr>
          <w:rFonts w:ascii="Verdana" w:hAnsi="Verdana"/>
          <w:sz w:val="20"/>
          <w:szCs w:val="20"/>
        </w:rPr>
        <w:t xml:space="preserve">os documentos y </w:t>
      </w:r>
      <w:r>
        <w:rPr>
          <w:rFonts w:ascii="Verdana" w:hAnsi="Verdana"/>
          <w:sz w:val="20"/>
          <w:szCs w:val="20"/>
        </w:rPr>
        <w:t xml:space="preserve">el análisis  de </w:t>
      </w:r>
      <w:r w:rsidR="005B4C78">
        <w:rPr>
          <w:rFonts w:ascii="Verdana" w:hAnsi="Verdana"/>
          <w:sz w:val="20"/>
          <w:szCs w:val="20"/>
        </w:rPr>
        <w:t xml:space="preserve">los informes </w:t>
      </w:r>
      <w:r>
        <w:rPr>
          <w:rFonts w:ascii="Verdana" w:hAnsi="Verdana"/>
          <w:sz w:val="20"/>
          <w:szCs w:val="20"/>
        </w:rPr>
        <w:t xml:space="preserve">dados por los </w:t>
      </w:r>
      <w:r w:rsidR="005B4C78">
        <w:rPr>
          <w:rFonts w:ascii="Verdana" w:hAnsi="Verdana"/>
          <w:sz w:val="20"/>
          <w:szCs w:val="20"/>
        </w:rPr>
        <w:t>evaluadores.</w:t>
      </w:r>
      <w:r w:rsidR="00D16706">
        <w:rPr>
          <w:rFonts w:ascii="Verdana" w:hAnsi="Verdana"/>
          <w:sz w:val="20"/>
          <w:szCs w:val="20"/>
          <w:vertAlign w:val="superscript"/>
        </w:rPr>
        <w:t xml:space="preserve">7 </w:t>
      </w:r>
      <w:r w:rsidRPr="00E936A2">
        <w:rPr>
          <w:rFonts w:ascii="Verdana" w:hAnsi="Verdana"/>
          <w:sz w:val="20"/>
          <w:szCs w:val="20"/>
        </w:rPr>
        <w:t xml:space="preserve">Desde </w:t>
      </w:r>
      <w:r w:rsidR="00B97A65">
        <w:rPr>
          <w:rFonts w:ascii="Verdana" w:hAnsi="Verdana"/>
          <w:sz w:val="20"/>
          <w:szCs w:val="20"/>
        </w:rPr>
        <w:t xml:space="preserve">la década de los ochenta </w:t>
      </w:r>
      <w:r>
        <w:rPr>
          <w:rFonts w:ascii="Verdana" w:hAnsi="Verdana"/>
          <w:sz w:val="20"/>
          <w:szCs w:val="20"/>
        </w:rPr>
        <w:t>se habla de la de</w:t>
      </w:r>
      <w:r w:rsidRPr="00E936A2">
        <w:rPr>
          <w:rFonts w:ascii="Verdana" w:hAnsi="Verdana"/>
          <w:sz w:val="20"/>
          <w:szCs w:val="20"/>
        </w:rPr>
        <w:t xml:space="preserve">nominada </w:t>
      </w:r>
      <w:r w:rsidRPr="00B97A65">
        <w:rPr>
          <w:rFonts w:ascii="Verdana" w:hAnsi="Verdana"/>
          <w:i/>
          <w:sz w:val="20"/>
          <w:szCs w:val="20"/>
        </w:rPr>
        <w:t>“crisis de las revistas”</w:t>
      </w:r>
      <w:r>
        <w:rPr>
          <w:rFonts w:ascii="Verdana" w:hAnsi="Verdana"/>
          <w:sz w:val="20"/>
          <w:szCs w:val="20"/>
        </w:rPr>
        <w:t>, aconteci</w:t>
      </w:r>
      <w:r w:rsidRPr="00E936A2">
        <w:rPr>
          <w:rFonts w:ascii="Verdana" w:hAnsi="Verdana"/>
          <w:sz w:val="20"/>
          <w:szCs w:val="20"/>
        </w:rPr>
        <w:t>miento que junt</w:t>
      </w:r>
      <w:r>
        <w:rPr>
          <w:rFonts w:ascii="Verdana" w:hAnsi="Verdana"/>
          <w:sz w:val="20"/>
          <w:szCs w:val="20"/>
        </w:rPr>
        <w:t xml:space="preserve">o a la implantación de Internet </w:t>
      </w:r>
      <w:r w:rsidRPr="00E936A2">
        <w:rPr>
          <w:rFonts w:ascii="Verdana" w:hAnsi="Verdana"/>
          <w:sz w:val="20"/>
          <w:szCs w:val="20"/>
        </w:rPr>
        <w:t>han promov</w:t>
      </w:r>
      <w:r>
        <w:rPr>
          <w:rFonts w:ascii="Verdana" w:hAnsi="Verdana"/>
          <w:sz w:val="20"/>
          <w:szCs w:val="20"/>
        </w:rPr>
        <w:t xml:space="preserve">ido la drástica modificación en </w:t>
      </w:r>
      <w:r w:rsidRPr="00E936A2">
        <w:rPr>
          <w:rFonts w:ascii="Verdana" w:hAnsi="Verdana"/>
          <w:sz w:val="20"/>
          <w:szCs w:val="20"/>
        </w:rPr>
        <w:t>cuanto a la fo</w:t>
      </w:r>
      <w:r>
        <w:rPr>
          <w:rFonts w:ascii="Verdana" w:hAnsi="Verdana"/>
          <w:sz w:val="20"/>
          <w:szCs w:val="20"/>
        </w:rPr>
        <w:t>rma de acceder a la infor</w:t>
      </w:r>
      <w:r w:rsidRPr="00E936A2">
        <w:rPr>
          <w:rFonts w:ascii="Verdana" w:hAnsi="Verdana"/>
          <w:sz w:val="20"/>
          <w:szCs w:val="20"/>
        </w:rPr>
        <w:t>mación.</w:t>
      </w:r>
      <w:r w:rsidR="00D16706">
        <w:rPr>
          <w:rFonts w:ascii="Verdana" w:hAnsi="Verdana"/>
          <w:sz w:val="20"/>
          <w:szCs w:val="20"/>
          <w:vertAlign w:val="superscript"/>
        </w:rPr>
        <w:t>6</w:t>
      </w:r>
    </w:p>
    <w:p w:rsidR="00651870" w:rsidRPr="00D16706" w:rsidRDefault="00651870" w:rsidP="00651870">
      <w:pPr>
        <w:rPr>
          <w:rFonts w:ascii="Verdana" w:hAnsi="Verdana"/>
          <w:sz w:val="20"/>
          <w:szCs w:val="20"/>
          <w:vertAlign w:val="superscript"/>
        </w:rPr>
      </w:pPr>
      <w:r w:rsidRPr="00E936A2">
        <w:rPr>
          <w:rFonts w:ascii="Verdana" w:hAnsi="Verdana"/>
          <w:sz w:val="20"/>
          <w:szCs w:val="20"/>
        </w:rPr>
        <w:t>En lo referente</w:t>
      </w:r>
      <w:r>
        <w:rPr>
          <w:rFonts w:ascii="Verdana" w:hAnsi="Verdana"/>
          <w:sz w:val="20"/>
          <w:szCs w:val="20"/>
        </w:rPr>
        <w:t xml:space="preserve"> a las revistas científicas, el </w:t>
      </w:r>
      <w:r w:rsidRPr="00E936A2">
        <w:rPr>
          <w:rFonts w:ascii="Verdana" w:hAnsi="Verdana"/>
          <w:sz w:val="20"/>
          <w:szCs w:val="20"/>
        </w:rPr>
        <w:t>surgimiento del conce</w:t>
      </w:r>
      <w:r>
        <w:rPr>
          <w:rFonts w:ascii="Verdana" w:hAnsi="Verdana"/>
          <w:sz w:val="20"/>
          <w:szCs w:val="20"/>
        </w:rPr>
        <w:t xml:space="preserve">pto de </w:t>
      </w:r>
      <w:r w:rsidRPr="00B97A65">
        <w:rPr>
          <w:rFonts w:ascii="Verdana" w:hAnsi="Verdana"/>
          <w:i/>
          <w:sz w:val="20"/>
          <w:szCs w:val="20"/>
        </w:rPr>
        <w:t>“revista electrónica”</w:t>
      </w:r>
      <w:r w:rsidRPr="00E936A2">
        <w:rPr>
          <w:rFonts w:ascii="Verdana" w:hAnsi="Verdana"/>
          <w:sz w:val="20"/>
          <w:szCs w:val="20"/>
        </w:rPr>
        <w:t xml:space="preserve"> ha </w:t>
      </w:r>
      <w:r w:rsidR="00B97A65">
        <w:rPr>
          <w:rFonts w:ascii="Verdana" w:hAnsi="Verdana"/>
          <w:sz w:val="20"/>
          <w:szCs w:val="20"/>
        </w:rPr>
        <w:t xml:space="preserve">sido responsable de </w:t>
      </w:r>
      <w:r>
        <w:rPr>
          <w:rFonts w:ascii="Verdana" w:hAnsi="Verdana"/>
          <w:sz w:val="20"/>
          <w:szCs w:val="20"/>
        </w:rPr>
        <w:t>que la mayoría de las editoria</w:t>
      </w:r>
      <w:r w:rsidRPr="00E936A2">
        <w:rPr>
          <w:rFonts w:ascii="Verdana" w:hAnsi="Verdana"/>
          <w:sz w:val="20"/>
          <w:szCs w:val="20"/>
        </w:rPr>
        <w:t>les hayan conver</w:t>
      </w:r>
      <w:r>
        <w:rPr>
          <w:rFonts w:ascii="Verdana" w:hAnsi="Verdana"/>
          <w:sz w:val="20"/>
          <w:szCs w:val="20"/>
        </w:rPr>
        <w:t>tido en electrónicas sus revis</w:t>
      </w:r>
      <w:r w:rsidR="00B97A65">
        <w:rPr>
          <w:rFonts w:ascii="Verdana" w:hAnsi="Verdana"/>
          <w:sz w:val="20"/>
          <w:szCs w:val="20"/>
        </w:rPr>
        <w:t>tas. Sería oportuno afirmar</w:t>
      </w:r>
      <w:r>
        <w:rPr>
          <w:rFonts w:ascii="Verdana" w:hAnsi="Verdana"/>
          <w:sz w:val="20"/>
          <w:szCs w:val="20"/>
        </w:rPr>
        <w:t xml:space="preserve"> que Internet está cambian</w:t>
      </w:r>
      <w:r w:rsidRPr="00E936A2">
        <w:rPr>
          <w:rFonts w:ascii="Verdana" w:hAnsi="Verdana"/>
          <w:sz w:val="20"/>
          <w:szCs w:val="20"/>
        </w:rPr>
        <w:t>do los pat</w:t>
      </w:r>
      <w:r>
        <w:rPr>
          <w:rFonts w:ascii="Verdana" w:hAnsi="Verdana"/>
          <w:sz w:val="20"/>
          <w:szCs w:val="20"/>
        </w:rPr>
        <w:t xml:space="preserve">rones de comunicación entre los </w:t>
      </w:r>
      <w:r w:rsidRPr="00E936A2">
        <w:rPr>
          <w:rFonts w:ascii="Verdana" w:hAnsi="Verdana"/>
          <w:sz w:val="20"/>
          <w:szCs w:val="20"/>
        </w:rPr>
        <w:t>científicos, a</w:t>
      </w:r>
      <w:r>
        <w:rPr>
          <w:rFonts w:ascii="Verdana" w:hAnsi="Verdana"/>
          <w:sz w:val="20"/>
          <w:szCs w:val="20"/>
        </w:rPr>
        <w:t>sí como su forma de trabajo</w:t>
      </w:r>
      <w:r w:rsidR="00B97A65">
        <w:rPr>
          <w:rFonts w:ascii="Verdana" w:hAnsi="Verdana"/>
          <w:sz w:val="20"/>
          <w:szCs w:val="20"/>
        </w:rPr>
        <w:t xml:space="preserve">. </w:t>
      </w:r>
      <w:r w:rsidRPr="00E936A2">
        <w:rPr>
          <w:rFonts w:ascii="Verdana" w:hAnsi="Verdana"/>
          <w:sz w:val="20"/>
          <w:szCs w:val="20"/>
        </w:rPr>
        <w:t xml:space="preserve">El alto coste </w:t>
      </w:r>
      <w:r>
        <w:rPr>
          <w:rFonts w:ascii="Verdana" w:hAnsi="Verdana"/>
          <w:sz w:val="20"/>
          <w:szCs w:val="20"/>
        </w:rPr>
        <w:t xml:space="preserve">de las revistas científicas, ha </w:t>
      </w:r>
      <w:r w:rsidRPr="00E936A2">
        <w:rPr>
          <w:rFonts w:ascii="Verdana" w:hAnsi="Verdana"/>
          <w:sz w:val="20"/>
          <w:szCs w:val="20"/>
        </w:rPr>
        <w:t>provocado que</w:t>
      </w:r>
      <w:r>
        <w:rPr>
          <w:rFonts w:ascii="Verdana" w:hAnsi="Verdana"/>
          <w:sz w:val="20"/>
          <w:szCs w:val="20"/>
        </w:rPr>
        <w:t xml:space="preserve"> muchas instituciones estén re</w:t>
      </w:r>
      <w:r w:rsidRPr="00E936A2">
        <w:rPr>
          <w:rFonts w:ascii="Verdana" w:hAnsi="Verdana"/>
          <w:sz w:val="20"/>
          <w:szCs w:val="20"/>
        </w:rPr>
        <w:t>duciendo drásticamente el número de sus</w:t>
      </w:r>
      <w:r>
        <w:rPr>
          <w:rFonts w:ascii="Verdana" w:hAnsi="Verdana"/>
          <w:sz w:val="20"/>
          <w:szCs w:val="20"/>
        </w:rPr>
        <w:t>crip</w:t>
      </w:r>
      <w:r w:rsidRPr="00E936A2">
        <w:rPr>
          <w:rFonts w:ascii="Verdana" w:hAnsi="Verdana"/>
          <w:sz w:val="20"/>
          <w:szCs w:val="20"/>
        </w:rPr>
        <w:t>ciones por no p</w:t>
      </w:r>
      <w:r>
        <w:rPr>
          <w:rFonts w:ascii="Verdana" w:hAnsi="Verdana"/>
          <w:sz w:val="20"/>
          <w:szCs w:val="20"/>
        </w:rPr>
        <w:t>oder asumir los gastos tan ele</w:t>
      </w:r>
      <w:r w:rsidRPr="00E936A2">
        <w:rPr>
          <w:rFonts w:ascii="Verdana" w:hAnsi="Verdana"/>
          <w:sz w:val="20"/>
          <w:szCs w:val="20"/>
        </w:rPr>
        <w:t>vados.</w:t>
      </w:r>
      <w:r w:rsidR="00D16706">
        <w:rPr>
          <w:rFonts w:ascii="Verdana" w:hAnsi="Verdana"/>
          <w:sz w:val="20"/>
          <w:szCs w:val="20"/>
          <w:vertAlign w:val="superscript"/>
        </w:rPr>
        <w:t>8</w:t>
      </w:r>
    </w:p>
    <w:p w:rsidR="00651870" w:rsidRPr="00D16706" w:rsidRDefault="00651870" w:rsidP="00651870">
      <w:pPr>
        <w:rPr>
          <w:rFonts w:ascii="Verdana" w:hAnsi="Verdana"/>
          <w:sz w:val="20"/>
          <w:szCs w:val="20"/>
          <w:vertAlign w:val="superscript"/>
        </w:rPr>
      </w:pPr>
      <w:r w:rsidRPr="00E936A2">
        <w:rPr>
          <w:rFonts w:ascii="Verdana" w:hAnsi="Verdana"/>
          <w:sz w:val="20"/>
          <w:szCs w:val="20"/>
        </w:rPr>
        <w:t>Otro factor</w:t>
      </w:r>
      <w:r>
        <w:rPr>
          <w:rFonts w:ascii="Verdana" w:hAnsi="Verdana"/>
          <w:sz w:val="20"/>
          <w:szCs w:val="20"/>
        </w:rPr>
        <w:t xml:space="preserve"> que supone una barrera para el </w:t>
      </w:r>
      <w:r w:rsidRPr="00E936A2">
        <w:rPr>
          <w:rFonts w:ascii="Verdana" w:hAnsi="Verdana"/>
          <w:sz w:val="20"/>
          <w:szCs w:val="20"/>
        </w:rPr>
        <w:t>libre y rápid</w:t>
      </w:r>
      <w:r>
        <w:rPr>
          <w:rFonts w:ascii="Verdana" w:hAnsi="Verdana"/>
          <w:sz w:val="20"/>
          <w:szCs w:val="20"/>
        </w:rPr>
        <w:t xml:space="preserve">o acceso a la información es las </w:t>
      </w:r>
      <w:r w:rsidRPr="00E936A2">
        <w:rPr>
          <w:rFonts w:ascii="Verdana" w:hAnsi="Verdana"/>
          <w:sz w:val="20"/>
          <w:szCs w:val="20"/>
        </w:rPr>
        <w:t>política</w:t>
      </w:r>
      <w:r>
        <w:rPr>
          <w:rFonts w:ascii="Verdana" w:hAnsi="Verdana"/>
          <w:sz w:val="20"/>
          <w:szCs w:val="20"/>
        </w:rPr>
        <w:t>s</w:t>
      </w:r>
      <w:r w:rsidRPr="00E936A2">
        <w:rPr>
          <w:rFonts w:ascii="Verdana" w:hAnsi="Verdana"/>
          <w:sz w:val="20"/>
          <w:szCs w:val="20"/>
        </w:rPr>
        <w:t xml:space="preserve"> de </w:t>
      </w:r>
      <w:r>
        <w:rPr>
          <w:rFonts w:ascii="Verdana" w:hAnsi="Verdana"/>
          <w:sz w:val="20"/>
          <w:szCs w:val="20"/>
        </w:rPr>
        <w:t>embargo de muchos editores cien</w:t>
      </w:r>
      <w:r w:rsidRPr="00E936A2">
        <w:rPr>
          <w:rFonts w:ascii="Verdana" w:hAnsi="Verdana"/>
          <w:sz w:val="20"/>
          <w:szCs w:val="20"/>
        </w:rPr>
        <w:t>tíficos, los cuales distribuyen los resultados de</w:t>
      </w:r>
      <w:r>
        <w:rPr>
          <w:rFonts w:ascii="Verdana" w:hAnsi="Verdana"/>
          <w:sz w:val="20"/>
          <w:szCs w:val="20"/>
        </w:rPr>
        <w:t xml:space="preserve"> </w:t>
      </w:r>
      <w:r w:rsidRPr="00E936A2">
        <w:rPr>
          <w:rFonts w:ascii="Verdana" w:hAnsi="Verdana"/>
          <w:sz w:val="20"/>
          <w:szCs w:val="20"/>
        </w:rPr>
        <w:t>las investigac</w:t>
      </w:r>
      <w:r>
        <w:rPr>
          <w:rFonts w:ascii="Verdana" w:hAnsi="Verdana"/>
          <w:sz w:val="20"/>
          <w:szCs w:val="20"/>
        </w:rPr>
        <w:t>iones entre los medios de comu</w:t>
      </w:r>
      <w:r w:rsidRPr="00E936A2">
        <w:rPr>
          <w:rFonts w:ascii="Verdana" w:hAnsi="Verdana"/>
          <w:sz w:val="20"/>
          <w:szCs w:val="20"/>
        </w:rPr>
        <w:t>nicación antes que en el entorno académico.</w:t>
      </w:r>
      <w:r w:rsidR="00B97A65">
        <w:rPr>
          <w:rFonts w:ascii="Verdana" w:hAnsi="Verdana"/>
          <w:sz w:val="20"/>
          <w:szCs w:val="20"/>
        </w:rPr>
        <w:t xml:space="preserve"> </w:t>
      </w:r>
      <w:r w:rsidRPr="00E936A2">
        <w:rPr>
          <w:rFonts w:ascii="Verdana" w:hAnsi="Verdana"/>
          <w:sz w:val="20"/>
          <w:szCs w:val="20"/>
        </w:rPr>
        <w:t>Esta informaci</w:t>
      </w:r>
      <w:r>
        <w:rPr>
          <w:rFonts w:ascii="Verdana" w:hAnsi="Verdana"/>
          <w:sz w:val="20"/>
          <w:szCs w:val="20"/>
        </w:rPr>
        <w:t>ón lleva el aviso de que es em</w:t>
      </w:r>
      <w:r w:rsidRPr="00E936A2">
        <w:rPr>
          <w:rFonts w:ascii="Verdana" w:hAnsi="Verdana"/>
          <w:sz w:val="20"/>
          <w:szCs w:val="20"/>
        </w:rPr>
        <w:t xml:space="preserve">bargada, de </w:t>
      </w:r>
      <w:r>
        <w:rPr>
          <w:rFonts w:ascii="Verdana" w:hAnsi="Verdana"/>
          <w:sz w:val="20"/>
          <w:szCs w:val="20"/>
        </w:rPr>
        <w:t xml:space="preserve">forma que está prohibido su uso </w:t>
      </w:r>
      <w:r w:rsidRPr="00E936A2">
        <w:rPr>
          <w:rFonts w:ascii="Verdana" w:hAnsi="Verdana"/>
          <w:sz w:val="20"/>
          <w:szCs w:val="20"/>
        </w:rPr>
        <w:t>público hasta la</w:t>
      </w:r>
      <w:r>
        <w:rPr>
          <w:rFonts w:ascii="Verdana" w:hAnsi="Verdana"/>
          <w:sz w:val="20"/>
          <w:szCs w:val="20"/>
        </w:rPr>
        <w:t xml:space="preserve"> fecha de publicación en la re</w:t>
      </w:r>
      <w:r w:rsidRPr="00E936A2">
        <w:rPr>
          <w:rFonts w:ascii="Verdana" w:hAnsi="Verdana"/>
          <w:sz w:val="20"/>
          <w:szCs w:val="20"/>
        </w:rPr>
        <w:t>vista. Esta prá</w:t>
      </w:r>
      <w:r>
        <w:rPr>
          <w:rFonts w:ascii="Verdana" w:hAnsi="Verdana"/>
          <w:sz w:val="20"/>
          <w:szCs w:val="20"/>
        </w:rPr>
        <w:t xml:space="preserve">ctica beneficiaría a editores y </w:t>
      </w:r>
      <w:r w:rsidRPr="00E936A2">
        <w:rPr>
          <w:rFonts w:ascii="Verdana" w:hAnsi="Verdana"/>
          <w:sz w:val="20"/>
          <w:szCs w:val="20"/>
        </w:rPr>
        <w:t>periodistas, no a</w:t>
      </w:r>
      <w:r>
        <w:rPr>
          <w:rFonts w:ascii="Verdana" w:hAnsi="Verdana"/>
          <w:sz w:val="20"/>
          <w:szCs w:val="20"/>
        </w:rPr>
        <w:t xml:space="preserve"> los científicos autores de las </w:t>
      </w:r>
      <w:r w:rsidRPr="00E936A2">
        <w:rPr>
          <w:rFonts w:ascii="Verdana" w:hAnsi="Verdana"/>
          <w:sz w:val="20"/>
          <w:szCs w:val="20"/>
        </w:rPr>
        <w:t>investigaciones.</w:t>
      </w:r>
      <w:r w:rsidR="00D16706">
        <w:rPr>
          <w:rFonts w:ascii="Verdana" w:hAnsi="Verdana"/>
          <w:sz w:val="20"/>
          <w:szCs w:val="20"/>
          <w:vertAlign w:val="superscript"/>
        </w:rPr>
        <w:t>8, 9</w:t>
      </w:r>
    </w:p>
    <w:p w:rsidR="00651870" w:rsidRPr="00D16706" w:rsidRDefault="00651870" w:rsidP="00651870">
      <w:pPr>
        <w:rPr>
          <w:rFonts w:ascii="Verdana" w:hAnsi="Verdana"/>
          <w:sz w:val="20"/>
          <w:szCs w:val="20"/>
          <w:vertAlign w:val="superscript"/>
        </w:rPr>
      </w:pPr>
      <w:r w:rsidRPr="00E936A2">
        <w:rPr>
          <w:rFonts w:ascii="Verdana" w:hAnsi="Verdana"/>
          <w:sz w:val="20"/>
          <w:szCs w:val="20"/>
        </w:rPr>
        <w:t>En general,</w:t>
      </w:r>
      <w:r>
        <w:rPr>
          <w:rFonts w:ascii="Verdana" w:hAnsi="Verdana"/>
          <w:sz w:val="20"/>
          <w:szCs w:val="20"/>
        </w:rPr>
        <w:t xml:space="preserve"> existe un sentimiento de frus</w:t>
      </w:r>
      <w:r w:rsidRPr="00E936A2">
        <w:rPr>
          <w:rFonts w:ascii="Verdana" w:hAnsi="Verdana"/>
          <w:sz w:val="20"/>
          <w:szCs w:val="20"/>
        </w:rPr>
        <w:t>tración por part</w:t>
      </w:r>
      <w:r>
        <w:rPr>
          <w:rFonts w:ascii="Verdana" w:hAnsi="Verdana"/>
          <w:sz w:val="20"/>
          <w:szCs w:val="20"/>
        </w:rPr>
        <w:t>e de los científicos por no po</w:t>
      </w:r>
      <w:r w:rsidRPr="00E936A2">
        <w:rPr>
          <w:rFonts w:ascii="Verdana" w:hAnsi="Verdana"/>
          <w:sz w:val="20"/>
          <w:szCs w:val="20"/>
        </w:rPr>
        <w:t>der acceder a la</w:t>
      </w:r>
      <w:r>
        <w:rPr>
          <w:rFonts w:ascii="Verdana" w:hAnsi="Verdana"/>
          <w:sz w:val="20"/>
          <w:szCs w:val="20"/>
        </w:rPr>
        <w:t>s revistas que ellos mismos ge</w:t>
      </w:r>
      <w:r w:rsidRPr="00E936A2">
        <w:rPr>
          <w:rFonts w:ascii="Verdana" w:hAnsi="Verdana"/>
          <w:sz w:val="20"/>
          <w:szCs w:val="20"/>
        </w:rPr>
        <w:t>neran a caus</w:t>
      </w:r>
      <w:r>
        <w:rPr>
          <w:rFonts w:ascii="Verdana" w:hAnsi="Verdana"/>
          <w:sz w:val="20"/>
          <w:szCs w:val="20"/>
        </w:rPr>
        <w:t xml:space="preserve">a del precio de éstas, así como </w:t>
      </w:r>
      <w:r w:rsidRPr="00E936A2">
        <w:rPr>
          <w:rFonts w:ascii="Verdana" w:hAnsi="Verdana"/>
          <w:sz w:val="20"/>
          <w:szCs w:val="20"/>
        </w:rPr>
        <w:t>una demand</w:t>
      </w:r>
      <w:r>
        <w:rPr>
          <w:rFonts w:ascii="Verdana" w:hAnsi="Verdana"/>
          <w:sz w:val="20"/>
          <w:szCs w:val="20"/>
        </w:rPr>
        <w:t xml:space="preserve">a por parte de los responsables </w:t>
      </w:r>
      <w:r w:rsidRPr="00E936A2">
        <w:rPr>
          <w:rFonts w:ascii="Verdana" w:hAnsi="Verdana"/>
          <w:sz w:val="20"/>
          <w:szCs w:val="20"/>
        </w:rPr>
        <w:t>que gestionan la p</w:t>
      </w:r>
      <w:r>
        <w:rPr>
          <w:rFonts w:ascii="Verdana" w:hAnsi="Verdana"/>
          <w:sz w:val="20"/>
          <w:szCs w:val="20"/>
        </w:rPr>
        <w:t xml:space="preserve">olítica científica de facilitar </w:t>
      </w:r>
      <w:r w:rsidRPr="00E936A2">
        <w:rPr>
          <w:rFonts w:ascii="Verdana" w:hAnsi="Verdana"/>
          <w:sz w:val="20"/>
          <w:szCs w:val="20"/>
        </w:rPr>
        <w:t>y posibilitar la</w:t>
      </w:r>
      <w:r>
        <w:rPr>
          <w:rFonts w:ascii="Verdana" w:hAnsi="Verdana"/>
          <w:sz w:val="20"/>
          <w:szCs w:val="20"/>
        </w:rPr>
        <w:t xml:space="preserve"> transferencia del conocimiento </w:t>
      </w:r>
      <w:r w:rsidRPr="00E936A2">
        <w:rPr>
          <w:rFonts w:ascii="Verdana" w:hAnsi="Verdana"/>
          <w:sz w:val="20"/>
          <w:szCs w:val="20"/>
        </w:rPr>
        <w:t>científico-tecno</w:t>
      </w:r>
      <w:r w:rsidR="00B97A65">
        <w:rPr>
          <w:rFonts w:ascii="Verdana" w:hAnsi="Verdana"/>
          <w:sz w:val="20"/>
          <w:szCs w:val="20"/>
        </w:rPr>
        <w:t>lógico haci</w:t>
      </w:r>
      <w:r>
        <w:rPr>
          <w:rFonts w:ascii="Verdana" w:hAnsi="Verdana"/>
          <w:sz w:val="20"/>
          <w:szCs w:val="20"/>
        </w:rPr>
        <w:t xml:space="preserve">a todos los sectores </w:t>
      </w:r>
      <w:r w:rsidRPr="00E936A2">
        <w:rPr>
          <w:rFonts w:ascii="Verdana" w:hAnsi="Verdana"/>
          <w:sz w:val="20"/>
          <w:szCs w:val="20"/>
        </w:rPr>
        <w:t>de la sociedad.</w:t>
      </w:r>
      <w:r w:rsidR="00D16706">
        <w:rPr>
          <w:rFonts w:ascii="Verdana" w:hAnsi="Verdana"/>
          <w:sz w:val="20"/>
          <w:szCs w:val="20"/>
          <w:vertAlign w:val="superscript"/>
        </w:rPr>
        <w:t>9</w:t>
      </w:r>
    </w:p>
    <w:p w:rsidR="00651870" w:rsidRPr="00D16706" w:rsidRDefault="00651870" w:rsidP="00651870">
      <w:pPr>
        <w:rPr>
          <w:rFonts w:ascii="Verdana" w:hAnsi="Verdana"/>
          <w:sz w:val="20"/>
          <w:szCs w:val="20"/>
          <w:vertAlign w:val="superscript"/>
        </w:rPr>
      </w:pPr>
      <w:r w:rsidRPr="00E936A2">
        <w:rPr>
          <w:rFonts w:ascii="Verdana" w:hAnsi="Verdana"/>
          <w:sz w:val="20"/>
          <w:szCs w:val="20"/>
        </w:rPr>
        <w:t>En definitiv</w:t>
      </w:r>
      <w:r>
        <w:rPr>
          <w:rFonts w:ascii="Verdana" w:hAnsi="Verdana"/>
          <w:sz w:val="20"/>
          <w:szCs w:val="20"/>
        </w:rPr>
        <w:t xml:space="preserve">a, estas son las principales </w:t>
      </w:r>
      <w:r w:rsidRPr="00E936A2">
        <w:rPr>
          <w:rFonts w:ascii="Verdana" w:hAnsi="Verdana"/>
          <w:sz w:val="20"/>
          <w:szCs w:val="20"/>
        </w:rPr>
        <w:t>causas por la</w:t>
      </w:r>
      <w:r>
        <w:rPr>
          <w:rFonts w:ascii="Verdana" w:hAnsi="Verdana"/>
          <w:sz w:val="20"/>
          <w:szCs w:val="20"/>
        </w:rPr>
        <w:t xml:space="preserve">s que están surgiendo distintas </w:t>
      </w:r>
      <w:r w:rsidRPr="00E936A2">
        <w:rPr>
          <w:rFonts w:ascii="Verdana" w:hAnsi="Verdana"/>
          <w:sz w:val="20"/>
          <w:szCs w:val="20"/>
        </w:rPr>
        <w:t>iniciativas apoy</w:t>
      </w:r>
      <w:r>
        <w:rPr>
          <w:rFonts w:ascii="Verdana" w:hAnsi="Verdana"/>
          <w:sz w:val="20"/>
          <w:szCs w:val="20"/>
        </w:rPr>
        <w:t>adas por los propios investiga</w:t>
      </w:r>
      <w:r w:rsidRPr="00E936A2">
        <w:rPr>
          <w:rFonts w:ascii="Verdana" w:hAnsi="Verdana"/>
          <w:sz w:val="20"/>
          <w:szCs w:val="20"/>
        </w:rPr>
        <w:t>dores, como alte</w:t>
      </w:r>
      <w:r>
        <w:rPr>
          <w:rFonts w:ascii="Verdana" w:hAnsi="Verdana"/>
          <w:sz w:val="20"/>
          <w:szCs w:val="20"/>
        </w:rPr>
        <w:t>rnativa a las tradicionales re</w:t>
      </w:r>
      <w:r w:rsidRPr="00E936A2">
        <w:rPr>
          <w:rFonts w:ascii="Verdana" w:hAnsi="Verdana"/>
          <w:sz w:val="20"/>
          <w:szCs w:val="20"/>
        </w:rPr>
        <w:t>vistas científic</w:t>
      </w:r>
      <w:r>
        <w:rPr>
          <w:rFonts w:ascii="Verdana" w:hAnsi="Verdana"/>
          <w:sz w:val="20"/>
          <w:szCs w:val="20"/>
        </w:rPr>
        <w:t>as, para que la información ge</w:t>
      </w:r>
      <w:r w:rsidRPr="00E936A2">
        <w:rPr>
          <w:rFonts w:ascii="Verdana" w:hAnsi="Verdana"/>
          <w:sz w:val="20"/>
          <w:szCs w:val="20"/>
        </w:rPr>
        <w:t xml:space="preserve">nerada en la comunidad científica sea </w:t>
      </w:r>
      <w:r>
        <w:rPr>
          <w:rFonts w:ascii="Verdana" w:hAnsi="Verdana"/>
          <w:sz w:val="20"/>
          <w:szCs w:val="20"/>
        </w:rPr>
        <w:t>accesi</w:t>
      </w:r>
      <w:r w:rsidRPr="00E936A2">
        <w:rPr>
          <w:rFonts w:ascii="Verdana" w:hAnsi="Verdana"/>
          <w:sz w:val="20"/>
          <w:szCs w:val="20"/>
        </w:rPr>
        <w:t>ble para todos</w:t>
      </w:r>
      <w:r>
        <w:rPr>
          <w:rFonts w:ascii="Verdana" w:hAnsi="Verdana"/>
          <w:sz w:val="20"/>
          <w:szCs w:val="20"/>
        </w:rPr>
        <w:t xml:space="preserve"> </w:t>
      </w:r>
      <w:r w:rsidR="0027739E">
        <w:rPr>
          <w:rFonts w:ascii="Verdana" w:hAnsi="Verdana"/>
          <w:sz w:val="20"/>
          <w:szCs w:val="20"/>
        </w:rPr>
        <w:t xml:space="preserve">e </w:t>
      </w:r>
      <w:r>
        <w:rPr>
          <w:rFonts w:ascii="Verdana" w:hAnsi="Verdana"/>
          <w:sz w:val="20"/>
          <w:szCs w:val="20"/>
        </w:rPr>
        <w:t xml:space="preserve">incluso de forma gratuita. Una </w:t>
      </w:r>
      <w:r w:rsidRPr="00E936A2">
        <w:rPr>
          <w:rFonts w:ascii="Verdana" w:hAnsi="Verdana"/>
          <w:sz w:val="20"/>
          <w:szCs w:val="20"/>
        </w:rPr>
        <w:t>de estas iniciativas es el Open Access.</w:t>
      </w:r>
      <w:r w:rsidR="00D16706">
        <w:rPr>
          <w:rFonts w:ascii="Verdana" w:hAnsi="Verdana"/>
          <w:sz w:val="20"/>
          <w:szCs w:val="20"/>
          <w:vertAlign w:val="superscript"/>
        </w:rPr>
        <w:t>10</w:t>
      </w:r>
    </w:p>
    <w:p w:rsidR="0027739E" w:rsidRDefault="00B97A65" w:rsidP="00651870">
      <w:pPr>
        <w:rPr>
          <w:rFonts w:ascii="Verdana" w:hAnsi="Verdana"/>
          <w:sz w:val="20"/>
          <w:szCs w:val="20"/>
        </w:rPr>
      </w:pPr>
      <w:r>
        <w:rPr>
          <w:rFonts w:ascii="Verdana" w:hAnsi="Verdana"/>
          <w:sz w:val="20"/>
          <w:szCs w:val="20"/>
        </w:rPr>
        <w:t>E</w:t>
      </w:r>
      <w:r w:rsidR="00651870">
        <w:rPr>
          <w:rFonts w:ascii="Verdana" w:hAnsi="Verdana"/>
          <w:sz w:val="20"/>
          <w:szCs w:val="20"/>
        </w:rPr>
        <w:t xml:space="preserve">l movimiento </w:t>
      </w:r>
      <w:r w:rsidR="00651870" w:rsidRPr="00E936A2">
        <w:rPr>
          <w:rFonts w:ascii="Verdana" w:hAnsi="Verdana"/>
          <w:sz w:val="20"/>
          <w:szCs w:val="20"/>
        </w:rPr>
        <w:t>Open Acces</w:t>
      </w:r>
      <w:r w:rsidR="00651870">
        <w:rPr>
          <w:rFonts w:ascii="Verdana" w:hAnsi="Verdana"/>
          <w:sz w:val="20"/>
          <w:szCs w:val="20"/>
        </w:rPr>
        <w:t>s, cues</w:t>
      </w:r>
      <w:r w:rsidR="00651870" w:rsidRPr="00E936A2">
        <w:rPr>
          <w:rFonts w:ascii="Verdana" w:hAnsi="Verdana"/>
          <w:sz w:val="20"/>
          <w:szCs w:val="20"/>
        </w:rPr>
        <w:t xml:space="preserve">tiona el </w:t>
      </w:r>
      <w:r w:rsidR="00651870" w:rsidRPr="00B97A65">
        <w:rPr>
          <w:rFonts w:ascii="Verdana" w:hAnsi="Verdana"/>
          <w:i/>
          <w:sz w:val="20"/>
          <w:szCs w:val="20"/>
        </w:rPr>
        <w:t>monopolio</w:t>
      </w:r>
      <w:r w:rsidR="00651870">
        <w:rPr>
          <w:rFonts w:ascii="Verdana" w:hAnsi="Verdana"/>
          <w:sz w:val="20"/>
          <w:szCs w:val="20"/>
        </w:rPr>
        <w:t xml:space="preserve"> que las grandes editoriales </w:t>
      </w:r>
      <w:r w:rsidR="00651870" w:rsidRPr="00E936A2">
        <w:rPr>
          <w:rFonts w:ascii="Verdana" w:hAnsi="Verdana"/>
          <w:sz w:val="20"/>
          <w:szCs w:val="20"/>
        </w:rPr>
        <w:t>ejercen sobre la</w:t>
      </w:r>
      <w:r w:rsidR="00651870">
        <w:rPr>
          <w:rFonts w:ascii="Verdana" w:hAnsi="Verdana"/>
          <w:sz w:val="20"/>
          <w:szCs w:val="20"/>
        </w:rPr>
        <w:t xml:space="preserve"> distribución de la información </w:t>
      </w:r>
      <w:r w:rsidR="00651870" w:rsidRPr="00E936A2">
        <w:rPr>
          <w:rFonts w:ascii="Verdana" w:hAnsi="Verdana"/>
          <w:sz w:val="20"/>
          <w:szCs w:val="20"/>
        </w:rPr>
        <w:t xml:space="preserve">científica. </w:t>
      </w:r>
      <w:r>
        <w:rPr>
          <w:rFonts w:ascii="Verdana" w:hAnsi="Verdana"/>
          <w:sz w:val="20"/>
          <w:szCs w:val="20"/>
        </w:rPr>
        <w:t xml:space="preserve">Como todo cambio es innegable que existen ventajas y desventajas puntuales para lo que a divulgación de </w:t>
      </w:r>
      <w:r>
        <w:rPr>
          <w:rFonts w:ascii="Verdana" w:hAnsi="Verdana"/>
          <w:sz w:val="20"/>
          <w:szCs w:val="20"/>
        </w:rPr>
        <w:lastRenderedPageBreak/>
        <w:t xml:space="preserve">la ciencia compete. </w:t>
      </w:r>
      <w:r w:rsidR="00651870">
        <w:rPr>
          <w:rFonts w:ascii="Verdana" w:hAnsi="Verdana"/>
          <w:sz w:val="20"/>
          <w:szCs w:val="20"/>
        </w:rPr>
        <w:t>Se teme que si no existe li</w:t>
      </w:r>
      <w:r w:rsidR="00651870" w:rsidRPr="00E936A2">
        <w:rPr>
          <w:rFonts w:ascii="Verdana" w:hAnsi="Verdana"/>
          <w:sz w:val="20"/>
          <w:szCs w:val="20"/>
        </w:rPr>
        <w:t>mitación alguna</w:t>
      </w:r>
      <w:r w:rsidR="00651870">
        <w:rPr>
          <w:rFonts w:ascii="Verdana" w:hAnsi="Verdana"/>
          <w:sz w:val="20"/>
          <w:szCs w:val="20"/>
        </w:rPr>
        <w:t xml:space="preserve"> para reproducir los artículos, </w:t>
      </w:r>
      <w:r w:rsidR="00651870" w:rsidRPr="00E936A2">
        <w:rPr>
          <w:rFonts w:ascii="Verdana" w:hAnsi="Verdana"/>
          <w:sz w:val="20"/>
          <w:szCs w:val="20"/>
        </w:rPr>
        <w:t xml:space="preserve">se incremente </w:t>
      </w:r>
      <w:r w:rsidR="00651870">
        <w:rPr>
          <w:rFonts w:ascii="Verdana" w:hAnsi="Verdana"/>
          <w:sz w:val="20"/>
          <w:szCs w:val="20"/>
        </w:rPr>
        <w:t xml:space="preserve">peligrosamente la piratería, en </w:t>
      </w:r>
      <w:r w:rsidR="00651870" w:rsidRPr="00E936A2">
        <w:rPr>
          <w:rFonts w:ascii="Verdana" w:hAnsi="Verdana"/>
          <w:sz w:val="20"/>
          <w:szCs w:val="20"/>
        </w:rPr>
        <w:t xml:space="preserve">detrimento </w:t>
      </w:r>
      <w:r>
        <w:rPr>
          <w:rFonts w:ascii="Verdana" w:hAnsi="Verdana"/>
          <w:sz w:val="20"/>
          <w:szCs w:val="20"/>
        </w:rPr>
        <w:t>de la producción original o en el peor de los casos</w:t>
      </w:r>
      <w:r w:rsidR="00651870">
        <w:rPr>
          <w:rFonts w:ascii="Verdana" w:hAnsi="Verdana"/>
          <w:sz w:val="20"/>
          <w:szCs w:val="20"/>
        </w:rPr>
        <w:t xml:space="preserve"> que disminuya la </w:t>
      </w:r>
      <w:r w:rsidR="00651870" w:rsidRPr="00E936A2">
        <w:rPr>
          <w:rFonts w:ascii="Verdana" w:hAnsi="Verdana"/>
          <w:sz w:val="20"/>
          <w:szCs w:val="20"/>
        </w:rPr>
        <w:t>calidad de las pu</w:t>
      </w:r>
      <w:r w:rsidR="0027739E">
        <w:rPr>
          <w:rFonts w:ascii="Verdana" w:hAnsi="Verdana"/>
          <w:sz w:val="20"/>
          <w:szCs w:val="20"/>
        </w:rPr>
        <w:t>blicaciones,</w:t>
      </w:r>
      <w:r>
        <w:rPr>
          <w:rFonts w:ascii="Verdana" w:hAnsi="Verdana"/>
          <w:sz w:val="20"/>
          <w:szCs w:val="20"/>
        </w:rPr>
        <w:t xml:space="preserve"> lo que sería un golpe demoledor para la credibilidad de las sociedades académicas.</w:t>
      </w:r>
      <w:r w:rsidR="00C543EC">
        <w:rPr>
          <w:rFonts w:ascii="Verdana" w:hAnsi="Verdana"/>
          <w:sz w:val="20"/>
          <w:szCs w:val="20"/>
          <w:vertAlign w:val="superscript"/>
        </w:rPr>
        <w:t>11</w:t>
      </w:r>
      <w:r w:rsidR="00651870">
        <w:rPr>
          <w:rFonts w:ascii="Verdana" w:hAnsi="Verdana"/>
          <w:sz w:val="20"/>
          <w:szCs w:val="20"/>
        </w:rPr>
        <w:t xml:space="preserve"> </w:t>
      </w:r>
    </w:p>
    <w:p w:rsidR="00B97A65" w:rsidRDefault="00651870" w:rsidP="00651870">
      <w:pPr>
        <w:rPr>
          <w:rFonts w:ascii="Verdana" w:hAnsi="Verdana"/>
          <w:sz w:val="20"/>
          <w:szCs w:val="20"/>
        </w:rPr>
      </w:pPr>
      <w:r w:rsidRPr="002C4798">
        <w:rPr>
          <w:rFonts w:ascii="Verdana" w:hAnsi="Verdana"/>
          <w:sz w:val="20"/>
          <w:szCs w:val="20"/>
        </w:rPr>
        <w:t>Según</w:t>
      </w:r>
      <w:r>
        <w:rPr>
          <w:rFonts w:ascii="Verdana" w:hAnsi="Verdana"/>
          <w:sz w:val="20"/>
          <w:szCs w:val="20"/>
        </w:rPr>
        <w:t xml:space="preserve"> la definición de Budapest Open </w:t>
      </w:r>
      <w:r w:rsidRPr="002C4798">
        <w:rPr>
          <w:rFonts w:ascii="Verdana" w:hAnsi="Verdana"/>
          <w:sz w:val="20"/>
          <w:szCs w:val="20"/>
        </w:rPr>
        <w:t xml:space="preserve">Access Iniciative (BOAI) </w:t>
      </w:r>
      <w:r w:rsidR="00B97A65">
        <w:rPr>
          <w:rFonts w:ascii="Verdana" w:hAnsi="Verdana"/>
          <w:sz w:val="20"/>
          <w:szCs w:val="20"/>
        </w:rPr>
        <w:t>(</w:t>
      </w:r>
      <w:r w:rsidR="00B97A65" w:rsidRPr="002C4798">
        <w:rPr>
          <w:rFonts w:ascii="Verdana" w:hAnsi="Verdana"/>
          <w:sz w:val="20"/>
          <w:szCs w:val="20"/>
        </w:rPr>
        <w:t>diciembre</w:t>
      </w:r>
      <w:r w:rsidRPr="002C4798">
        <w:rPr>
          <w:rFonts w:ascii="Verdana" w:hAnsi="Verdana"/>
          <w:sz w:val="20"/>
          <w:szCs w:val="20"/>
        </w:rPr>
        <w:t>,</w:t>
      </w:r>
      <w:r w:rsidR="00B97A65">
        <w:rPr>
          <w:rFonts w:ascii="Verdana" w:hAnsi="Verdana"/>
          <w:sz w:val="20"/>
          <w:szCs w:val="20"/>
        </w:rPr>
        <w:t xml:space="preserve"> 2002):</w:t>
      </w:r>
    </w:p>
    <w:p w:rsidR="00651870" w:rsidRPr="00C543EC" w:rsidRDefault="00B97A65" w:rsidP="00651870">
      <w:pPr>
        <w:rPr>
          <w:rFonts w:ascii="Verdana" w:hAnsi="Verdana"/>
          <w:i/>
          <w:sz w:val="20"/>
          <w:szCs w:val="20"/>
          <w:vertAlign w:val="superscript"/>
        </w:rPr>
      </w:pPr>
      <w:r>
        <w:rPr>
          <w:rFonts w:ascii="Verdana" w:hAnsi="Verdana"/>
          <w:i/>
          <w:sz w:val="20"/>
          <w:szCs w:val="20"/>
        </w:rPr>
        <w:t>E</w:t>
      </w:r>
      <w:r w:rsidR="00651870" w:rsidRPr="00B97A65">
        <w:rPr>
          <w:rFonts w:ascii="Verdana" w:hAnsi="Verdana"/>
          <w:i/>
          <w:sz w:val="20"/>
          <w:szCs w:val="20"/>
        </w:rPr>
        <w:t>l acceso abierto a la literatura científica significa que los usuarios pueden leer, descargar, copiar, distribuir, imprimir, buscar, o enlazar los textos completos de los artículos científicos, y usarlos con cualquier otro propósito legítimo, sin otras barreras financieras, legales o técnicas más que las que suponga Internet en sí misma; es decir, sin coste alguno.</w:t>
      </w:r>
      <w:r w:rsidR="00C543EC">
        <w:rPr>
          <w:rFonts w:ascii="Verdana" w:hAnsi="Verdana"/>
          <w:i/>
          <w:sz w:val="20"/>
          <w:szCs w:val="20"/>
          <w:vertAlign w:val="superscript"/>
        </w:rPr>
        <w:t>11</w:t>
      </w:r>
    </w:p>
    <w:p w:rsidR="00651870" w:rsidRPr="002C4798" w:rsidRDefault="00651870" w:rsidP="00651870">
      <w:pPr>
        <w:rPr>
          <w:rFonts w:ascii="Verdana" w:hAnsi="Verdana"/>
          <w:sz w:val="20"/>
          <w:szCs w:val="20"/>
        </w:rPr>
      </w:pPr>
      <w:r w:rsidRPr="002C4798">
        <w:rPr>
          <w:rFonts w:ascii="Verdana" w:hAnsi="Verdana"/>
          <w:sz w:val="20"/>
          <w:szCs w:val="20"/>
        </w:rPr>
        <w:t>La única r</w:t>
      </w:r>
      <w:r>
        <w:rPr>
          <w:rFonts w:ascii="Verdana" w:hAnsi="Verdana"/>
          <w:sz w:val="20"/>
          <w:szCs w:val="20"/>
        </w:rPr>
        <w:t xml:space="preserve">estricción para su reproducción </w:t>
      </w:r>
      <w:r w:rsidRPr="002C4798">
        <w:rPr>
          <w:rFonts w:ascii="Verdana" w:hAnsi="Verdana"/>
          <w:sz w:val="20"/>
          <w:szCs w:val="20"/>
        </w:rPr>
        <w:t>y distribución, d</w:t>
      </w:r>
      <w:r>
        <w:rPr>
          <w:rFonts w:ascii="Verdana" w:hAnsi="Verdana"/>
          <w:sz w:val="20"/>
          <w:szCs w:val="20"/>
        </w:rPr>
        <w:t>ebería ser el otorgar a los au</w:t>
      </w:r>
      <w:r w:rsidRPr="002C4798">
        <w:rPr>
          <w:rFonts w:ascii="Verdana" w:hAnsi="Verdana"/>
          <w:sz w:val="20"/>
          <w:szCs w:val="20"/>
        </w:rPr>
        <w:t>tores el control sobre la integridad d</w:t>
      </w:r>
      <w:r>
        <w:rPr>
          <w:rFonts w:ascii="Verdana" w:hAnsi="Verdana"/>
          <w:sz w:val="20"/>
          <w:szCs w:val="20"/>
        </w:rPr>
        <w:t>e su traba</w:t>
      </w:r>
      <w:r w:rsidRPr="002C4798">
        <w:rPr>
          <w:rFonts w:ascii="Verdana" w:hAnsi="Verdana"/>
          <w:sz w:val="20"/>
          <w:szCs w:val="20"/>
        </w:rPr>
        <w:t>jo y el derech</w:t>
      </w:r>
      <w:r>
        <w:rPr>
          <w:rFonts w:ascii="Verdana" w:hAnsi="Verdana"/>
          <w:sz w:val="20"/>
          <w:szCs w:val="20"/>
        </w:rPr>
        <w:t>o a ser adecuadamente reconoci</w:t>
      </w:r>
      <w:r w:rsidRPr="002C4798">
        <w:rPr>
          <w:rFonts w:ascii="Verdana" w:hAnsi="Verdana"/>
          <w:sz w:val="20"/>
          <w:szCs w:val="20"/>
        </w:rPr>
        <w:t>dos y citados.</w:t>
      </w:r>
    </w:p>
    <w:p w:rsidR="00651870" w:rsidRPr="00C543EC" w:rsidRDefault="00651870" w:rsidP="00651870">
      <w:pPr>
        <w:rPr>
          <w:rFonts w:ascii="Verdana" w:hAnsi="Verdana"/>
          <w:sz w:val="20"/>
          <w:szCs w:val="20"/>
          <w:vertAlign w:val="superscript"/>
        </w:rPr>
      </w:pPr>
      <w:r w:rsidRPr="002C4798">
        <w:rPr>
          <w:rFonts w:ascii="Verdana" w:hAnsi="Verdana"/>
          <w:sz w:val="20"/>
          <w:szCs w:val="20"/>
        </w:rPr>
        <w:t>El Dir</w:t>
      </w:r>
      <w:r>
        <w:rPr>
          <w:rFonts w:ascii="Verdana" w:hAnsi="Verdana"/>
          <w:sz w:val="20"/>
          <w:szCs w:val="20"/>
        </w:rPr>
        <w:t xml:space="preserve">ectorio de Revistas Open Access </w:t>
      </w:r>
      <w:r w:rsidRPr="002C4798">
        <w:rPr>
          <w:rFonts w:ascii="Verdana" w:hAnsi="Verdana"/>
          <w:sz w:val="20"/>
          <w:szCs w:val="20"/>
        </w:rPr>
        <w:t>(Directory o</w:t>
      </w:r>
      <w:r>
        <w:rPr>
          <w:rFonts w:ascii="Verdana" w:hAnsi="Verdana"/>
          <w:sz w:val="20"/>
          <w:szCs w:val="20"/>
        </w:rPr>
        <w:t xml:space="preserve">f Open Access Juournals, DOAJ), </w:t>
      </w:r>
      <w:r w:rsidRPr="002C4798">
        <w:rPr>
          <w:rFonts w:ascii="Verdana" w:hAnsi="Verdana"/>
          <w:sz w:val="20"/>
          <w:szCs w:val="20"/>
        </w:rPr>
        <w:t>es el directo</w:t>
      </w:r>
      <w:r>
        <w:rPr>
          <w:rFonts w:ascii="Verdana" w:hAnsi="Verdana"/>
          <w:sz w:val="20"/>
          <w:szCs w:val="20"/>
        </w:rPr>
        <w:t xml:space="preserve">rio más amplio de revistas Open </w:t>
      </w:r>
      <w:r w:rsidRPr="002C4798">
        <w:rPr>
          <w:rFonts w:ascii="Verdana" w:hAnsi="Verdana"/>
          <w:sz w:val="20"/>
          <w:szCs w:val="20"/>
        </w:rPr>
        <w:t>Access que exi</w:t>
      </w:r>
      <w:r>
        <w:rPr>
          <w:rFonts w:ascii="Verdana" w:hAnsi="Verdana"/>
          <w:sz w:val="20"/>
          <w:szCs w:val="20"/>
        </w:rPr>
        <w:t xml:space="preserve">ste en Internet. Su objetivo es </w:t>
      </w:r>
      <w:r w:rsidRPr="002C4798">
        <w:rPr>
          <w:rFonts w:ascii="Verdana" w:hAnsi="Verdana"/>
          <w:sz w:val="20"/>
          <w:szCs w:val="20"/>
        </w:rPr>
        <w:t>incrementar la v</w:t>
      </w:r>
      <w:r>
        <w:rPr>
          <w:rFonts w:ascii="Verdana" w:hAnsi="Verdana"/>
          <w:sz w:val="20"/>
          <w:szCs w:val="20"/>
        </w:rPr>
        <w:t xml:space="preserve">isibilidad y fomentar el uso de </w:t>
      </w:r>
      <w:r w:rsidRPr="002C4798">
        <w:rPr>
          <w:rFonts w:ascii="Verdana" w:hAnsi="Verdana"/>
          <w:sz w:val="20"/>
          <w:szCs w:val="20"/>
        </w:rPr>
        <w:t>la literatura cien</w:t>
      </w:r>
      <w:r>
        <w:rPr>
          <w:rFonts w:ascii="Verdana" w:hAnsi="Verdana"/>
          <w:sz w:val="20"/>
          <w:szCs w:val="20"/>
        </w:rPr>
        <w:t xml:space="preserve">tífica a través de las revistas </w:t>
      </w:r>
      <w:r w:rsidRPr="002C4798">
        <w:rPr>
          <w:rFonts w:ascii="Verdana" w:hAnsi="Verdana"/>
          <w:sz w:val="20"/>
          <w:szCs w:val="20"/>
        </w:rPr>
        <w:t>científicas y</w:t>
      </w:r>
      <w:r>
        <w:rPr>
          <w:rFonts w:ascii="Verdana" w:hAnsi="Verdana"/>
          <w:sz w:val="20"/>
          <w:szCs w:val="20"/>
        </w:rPr>
        <w:t xml:space="preserve"> académicas. La iniciativa Open </w:t>
      </w:r>
      <w:r w:rsidRPr="002C4798">
        <w:rPr>
          <w:rFonts w:ascii="Verdana" w:hAnsi="Verdana"/>
          <w:sz w:val="20"/>
          <w:szCs w:val="20"/>
        </w:rPr>
        <w:t xml:space="preserve">Acces sería un </w:t>
      </w:r>
      <w:r>
        <w:rPr>
          <w:rFonts w:ascii="Verdana" w:hAnsi="Verdana"/>
          <w:sz w:val="20"/>
          <w:szCs w:val="20"/>
        </w:rPr>
        <w:t xml:space="preserve">modelo en el que el acceso a la </w:t>
      </w:r>
      <w:r w:rsidRPr="002C4798">
        <w:rPr>
          <w:rFonts w:ascii="Verdana" w:hAnsi="Verdana"/>
          <w:sz w:val="20"/>
          <w:szCs w:val="20"/>
        </w:rPr>
        <w:t>literatura científi</w:t>
      </w:r>
      <w:r>
        <w:rPr>
          <w:rFonts w:ascii="Verdana" w:hAnsi="Verdana"/>
          <w:sz w:val="20"/>
          <w:szCs w:val="20"/>
        </w:rPr>
        <w:t>ca de las revistas pertenecien</w:t>
      </w:r>
      <w:r w:rsidRPr="002C4798">
        <w:rPr>
          <w:rFonts w:ascii="Verdana" w:hAnsi="Verdana"/>
          <w:sz w:val="20"/>
          <w:szCs w:val="20"/>
        </w:rPr>
        <w:t>tes a dicho direct</w:t>
      </w:r>
      <w:r>
        <w:rPr>
          <w:rFonts w:ascii="Verdana" w:hAnsi="Verdana"/>
          <w:sz w:val="20"/>
          <w:szCs w:val="20"/>
        </w:rPr>
        <w:t xml:space="preserve">orio es gratuito tanto para los </w:t>
      </w:r>
      <w:r w:rsidRPr="002C4798">
        <w:rPr>
          <w:rFonts w:ascii="Verdana" w:hAnsi="Verdana"/>
          <w:sz w:val="20"/>
          <w:szCs w:val="20"/>
        </w:rPr>
        <w:t>usuarios como para sus organizaciones.</w:t>
      </w:r>
      <w:r w:rsidR="00C543EC">
        <w:rPr>
          <w:rFonts w:ascii="Verdana" w:hAnsi="Verdana"/>
          <w:sz w:val="20"/>
          <w:szCs w:val="20"/>
          <w:vertAlign w:val="superscript"/>
        </w:rPr>
        <w:t>12</w:t>
      </w:r>
    </w:p>
    <w:p w:rsidR="00651870" w:rsidRPr="00C543EC" w:rsidRDefault="00651870" w:rsidP="00651870">
      <w:pPr>
        <w:rPr>
          <w:rFonts w:ascii="Verdana" w:hAnsi="Verdana"/>
          <w:sz w:val="20"/>
          <w:szCs w:val="20"/>
          <w:vertAlign w:val="superscript"/>
        </w:rPr>
      </w:pPr>
      <w:r w:rsidRPr="002C4798">
        <w:rPr>
          <w:rFonts w:ascii="Verdana" w:hAnsi="Verdana"/>
          <w:sz w:val="20"/>
          <w:szCs w:val="20"/>
        </w:rPr>
        <w:t>De acuerdo con la Declaración de Berlín</w:t>
      </w:r>
      <w:r>
        <w:rPr>
          <w:rFonts w:ascii="Verdana" w:hAnsi="Verdana"/>
          <w:sz w:val="20"/>
          <w:szCs w:val="20"/>
        </w:rPr>
        <w:t xml:space="preserve"> </w:t>
      </w:r>
      <w:r w:rsidRPr="002C4798">
        <w:rPr>
          <w:rFonts w:ascii="Verdana" w:hAnsi="Verdana"/>
          <w:sz w:val="20"/>
          <w:szCs w:val="20"/>
        </w:rPr>
        <w:t xml:space="preserve">sobre Open </w:t>
      </w:r>
      <w:r>
        <w:rPr>
          <w:rFonts w:ascii="Verdana" w:hAnsi="Verdana"/>
          <w:sz w:val="20"/>
          <w:szCs w:val="20"/>
        </w:rPr>
        <w:t>Access (“Acceso Abierto al Cono</w:t>
      </w:r>
      <w:r w:rsidRPr="002C4798">
        <w:rPr>
          <w:rFonts w:ascii="Verdana" w:hAnsi="Verdana"/>
          <w:sz w:val="20"/>
          <w:szCs w:val="20"/>
        </w:rPr>
        <w:t>cimiento en</w:t>
      </w:r>
      <w:r>
        <w:rPr>
          <w:rFonts w:ascii="Verdana" w:hAnsi="Verdana"/>
          <w:sz w:val="20"/>
          <w:szCs w:val="20"/>
        </w:rPr>
        <w:t xml:space="preserve"> Ciencias y Humanidades”) de </w:t>
      </w:r>
      <w:r w:rsidR="00A6329F">
        <w:rPr>
          <w:rFonts w:ascii="Verdana" w:hAnsi="Verdana"/>
          <w:sz w:val="20"/>
          <w:szCs w:val="20"/>
        </w:rPr>
        <w:t>octubre</w:t>
      </w:r>
      <w:r w:rsidRPr="002C4798">
        <w:rPr>
          <w:rFonts w:ascii="Verdana" w:hAnsi="Verdana"/>
          <w:sz w:val="20"/>
          <w:szCs w:val="20"/>
        </w:rPr>
        <w:t xml:space="preserve"> de 2003, una publicación en acces</w:t>
      </w:r>
      <w:r>
        <w:rPr>
          <w:rFonts w:ascii="Verdana" w:hAnsi="Verdana"/>
          <w:sz w:val="20"/>
          <w:szCs w:val="20"/>
        </w:rPr>
        <w:t xml:space="preserve">o </w:t>
      </w:r>
      <w:r w:rsidRPr="002C4798">
        <w:rPr>
          <w:rFonts w:ascii="Verdana" w:hAnsi="Verdana"/>
          <w:sz w:val="20"/>
          <w:szCs w:val="20"/>
        </w:rPr>
        <w:t>abierto es la</w:t>
      </w:r>
      <w:r>
        <w:rPr>
          <w:rFonts w:ascii="Verdana" w:hAnsi="Verdana"/>
          <w:sz w:val="20"/>
          <w:szCs w:val="20"/>
        </w:rPr>
        <w:t xml:space="preserve"> que cumple las dos condiciones </w:t>
      </w:r>
      <w:r w:rsidRPr="002C4798">
        <w:rPr>
          <w:rFonts w:ascii="Verdana" w:hAnsi="Verdana"/>
          <w:sz w:val="20"/>
          <w:szCs w:val="20"/>
        </w:rPr>
        <w:t>siguientes:</w:t>
      </w:r>
      <w:r w:rsidR="00C543EC">
        <w:rPr>
          <w:rFonts w:ascii="Verdana" w:hAnsi="Verdana"/>
          <w:sz w:val="20"/>
          <w:szCs w:val="20"/>
          <w:vertAlign w:val="superscript"/>
        </w:rPr>
        <w:t>13</w:t>
      </w:r>
    </w:p>
    <w:p w:rsidR="00651870" w:rsidRPr="00A6329F" w:rsidRDefault="00651870" w:rsidP="00A6329F">
      <w:pPr>
        <w:pStyle w:val="Prrafodelista"/>
        <w:numPr>
          <w:ilvl w:val="0"/>
          <w:numId w:val="1"/>
        </w:numPr>
        <w:rPr>
          <w:rFonts w:ascii="Verdana" w:hAnsi="Verdana"/>
          <w:sz w:val="20"/>
          <w:szCs w:val="20"/>
        </w:rPr>
      </w:pPr>
      <w:r w:rsidRPr="00A6329F">
        <w:rPr>
          <w:rFonts w:ascii="Verdana" w:hAnsi="Verdana"/>
          <w:sz w:val="20"/>
          <w:szCs w:val="20"/>
        </w:rPr>
        <w:t xml:space="preserve">El autor cede los derechos de autor al </w:t>
      </w:r>
      <w:r w:rsidRPr="00A6329F">
        <w:rPr>
          <w:rFonts w:ascii="Verdana" w:hAnsi="Verdana"/>
          <w:i/>
          <w:sz w:val="20"/>
          <w:szCs w:val="20"/>
        </w:rPr>
        <w:t xml:space="preserve">hosted </w:t>
      </w:r>
      <w:r w:rsidRPr="00A6329F">
        <w:rPr>
          <w:rFonts w:ascii="Verdana" w:hAnsi="Verdana"/>
          <w:sz w:val="20"/>
          <w:szCs w:val="20"/>
        </w:rPr>
        <w:t>(propietario de la web bajo la que publica) como un derecho de acceso libre, para todos los usuarios, irrevocable, universal, perpetuo, que incluye la licencia de copiar, utilizar, distribuir, transmitir y exhibir el trabajo públicamente y hacer distribuir trabajos derivados de él, en cualquier medio digital para cualquier propósito responsable, siguiendo la normativa sobre “atribución apropiada” de la profesión de escritor, así como el derecho de hacer una pequeña cantidad de copias impresas para uso personal.</w:t>
      </w:r>
    </w:p>
    <w:p w:rsidR="00651870" w:rsidRPr="00A6329F" w:rsidRDefault="00651870" w:rsidP="00A6329F">
      <w:pPr>
        <w:pStyle w:val="Prrafodelista"/>
        <w:numPr>
          <w:ilvl w:val="0"/>
          <w:numId w:val="1"/>
        </w:numPr>
        <w:rPr>
          <w:rFonts w:ascii="Verdana" w:hAnsi="Verdana"/>
          <w:sz w:val="20"/>
          <w:szCs w:val="20"/>
        </w:rPr>
      </w:pPr>
      <w:r w:rsidRPr="00A6329F">
        <w:rPr>
          <w:rFonts w:ascii="Verdana" w:hAnsi="Verdana"/>
          <w:sz w:val="20"/>
          <w:szCs w:val="20"/>
        </w:rPr>
        <w:t xml:space="preserve">Una versión completa del trabajo y de todos los materiales complementarios, incluyendo una copia del permiso, en los términos mencionados anteriormente, se entrega en un formato electrónico adecuado en, al menos, un depósito en línea que esté apoyado por la institución académica, la sociedad docente, la agencia estatal o cualquier otra organización establecida, </w:t>
      </w:r>
      <w:r w:rsidRPr="00A6329F">
        <w:rPr>
          <w:rFonts w:ascii="Verdana" w:hAnsi="Verdana"/>
          <w:sz w:val="20"/>
          <w:szCs w:val="20"/>
        </w:rPr>
        <w:lastRenderedPageBreak/>
        <w:t>para permitir el acceso abierto, las búsquedas, la distribución sin restricciones, la interoperabilidad y el archivo a largo plazo.</w:t>
      </w:r>
    </w:p>
    <w:p w:rsidR="00A6329F" w:rsidRDefault="00651870" w:rsidP="00651870">
      <w:pPr>
        <w:rPr>
          <w:rFonts w:ascii="Verdana" w:hAnsi="Verdana"/>
          <w:sz w:val="20"/>
          <w:szCs w:val="20"/>
        </w:rPr>
      </w:pPr>
      <w:r w:rsidRPr="002C4798">
        <w:rPr>
          <w:rFonts w:ascii="Verdana" w:hAnsi="Verdana"/>
          <w:sz w:val="20"/>
          <w:szCs w:val="20"/>
        </w:rPr>
        <w:t>Un</w:t>
      </w:r>
      <w:r>
        <w:rPr>
          <w:rFonts w:ascii="Verdana" w:hAnsi="Verdana"/>
          <w:sz w:val="20"/>
          <w:szCs w:val="20"/>
        </w:rPr>
        <w:t xml:space="preserve"> punto de controversia respecto </w:t>
      </w:r>
      <w:r w:rsidRPr="002C4798">
        <w:rPr>
          <w:rFonts w:ascii="Verdana" w:hAnsi="Verdana"/>
          <w:sz w:val="20"/>
          <w:szCs w:val="20"/>
        </w:rPr>
        <w:t>a l</w:t>
      </w:r>
      <w:r>
        <w:rPr>
          <w:rFonts w:ascii="Verdana" w:hAnsi="Verdana"/>
          <w:sz w:val="20"/>
          <w:szCs w:val="20"/>
        </w:rPr>
        <w:t xml:space="preserve">a publicación electrónica libre </w:t>
      </w:r>
      <w:r w:rsidRPr="002C4798">
        <w:rPr>
          <w:rFonts w:ascii="Verdana" w:hAnsi="Verdana"/>
          <w:sz w:val="20"/>
          <w:szCs w:val="20"/>
        </w:rPr>
        <w:t>ha</w:t>
      </w:r>
      <w:r>
        <w:rPr>
          <w:rFonts w:ascii="Verdana" w:hAnsi="Verdana"/>
          <w:sz w:val="20"/>
          <w:szCs w:val="20"/>
        </w:rPr>
        <w:t xml:space="preserve"> sido el de la revisión por expertos. La mayor seguridad que </w:t>
      </w:r>
      <w:r w:rsidRPr="002C4798">
        <w:rPr>
          <w:rFonts w:ascii="Verdana" w:hAnsi="Verdana"/>
          <w:sz w:val="20"/>
          <w:szCs w:val="20"/>
        </w:rPr>
        <w:t>otorg</w:t>
      </w:r>
      <w:r>
        <w:rPr>
          <w:rFonts w:ascii="Verdana" w:hAnsi="Verdana"/>
          <w:sz w:val="20"/>
          <w:szCs w:val="20"/>
        </w:rPr>
        <w:t xml:space="preserve">an las revistas de prestigio es </w:t>
      </w:r>
      <w:r w:rsidRPr="002C4798">
        <w:rPr>
          <w:rFonts w:ascii="Verdana" w:hAnsi="Verdana"/>
          <w:sz w:val="20"/>
          <w:szCs w:val="20"/>
        </w:rPr>
        <w:t xml:space="preserve">la </w:t>
      </w:r>
      <w:r>
        <w:rPr>
          <w:rFonts w:ascii="Verdana" w:hAnsi="Verdana"/>
          <w:sz w:val="20"/>
          <w:szCs w:val="20"/>
        </w:rPr>
        <w:t xml:space="preserve">selección de los trabajos según </w:t>
      </w:r>
      <w:r w:rsidRPr="002C4798">
        <w:rPr>
          <w:rFonts w:ascii="Verdana" w:hAnsi="Verdana"/>
          <w:sz w:val="20"/>
          <w:szCs w:val="20"/>
        </w:rPr>
        <w:t xml:space="preserve">su </w:t>
      </w:r>
      <w:r>
        <w:rPr>
          <w:rFonts w:ascii="Verdana" w:hAnsi="Verdana"/>
          <w:sz w:val="20"/>
          <w:szCs w:val="20"/>
        </w:rPr>
        <w:t xml:space="preserve">calidad. Aunque imperfecto, el </w:t>
      </w:r>
      <w:r w:rsidRPr="002C4798">
        <w:rPr>
          <w:rFonts w:ascii="Verdana" w:hAnsi="Verdana"/>
          <w:sz w:val="20"/>
          <w:szCs w:val="20"/>
        </w:rPr>
        <w:t>si</w:t>
      </w:r>
      <w:r>
        <w:rPr>
          <w:rFonts w:ascii="Verdana" w:hAnsi="Verdana"/>
          <w:sz w:val="20"/>
          <w:szCs w:val="20"/>
        </w:rPr>
        <w:t>stema de revisión por pares ex</w:t>
      </w:r>
      <w:r w:rsidRPr="002C4798">
        <w:rPr>
          <w:rFonts w:ascii="Verdana" w:hAnsi="Verdana"/>
          <w:sz w:val="20"/>
          <w:szCs w:val="20"/>
        </w:rPr>
        <w:t>pe</w:t>
      </w:r>
      <w:r>
        <w:rPr>
          <w:rFonts w:ascii="Verdana" w:hAnsi="Verdana"/>
          <w:sz w:val="20"/>
          <w:szCs w:val="20"/>
        </w:rPr>
        <w:t xml:space="preserve">rtos ha demostrado ser el mejor </w:t>
      </w:r>
      <w:r w:rsidRPr="002C4798">
        <w:rPr>
          <w:rFonts w:ascii="Verdana" w:hAnsi="Verdana"/>
          <w:sz w:val="20"/>
          <w:szCs w:val="20"/>
        </w:rPr>
        <w:t>co</w:t>
      </w:r>
      <w:r>
        <w:rPr>
          <w:rFonts w:ascii="Verdana" w:hAnsi="Verdana"/>
          <w:sz w:val="20"/>
          <w:szCs w:val="20"/>
        </w:rPr>
        <w:t>ntrol de calidad conocido y de</w:t>
      </w:r>
      <w:r w:rsidRPr="002C4798">
        <w:rPr>
          <w:rFonts w:ascii="Verdana" w:hAnsi="Verdana"/>
          <w:sz w:val="20"/>
          <w:szCs w:val="20"/>
        </w:rPr>
        <w:t>bier</w:t>
      </w:r>
      <w:r>
        <w:rPr>
          <w:rFonts w:ascii="Verdana" w:hAnsi="Verdana"/>
          <w:sz w:val="20"/>
          <w:szCs w:val="20"/>
        </w:rPr>
        <w:t>a preservarse en cualquier ini</w:t>
      </w:r>
      <w:r w:rsidRPr="002C4798">
        <w:rPr>
          <w:rFonts w:ascii="Verdana" w:hAnsi="Verdana"/>
          <w:sz w:val="20"/>
          <w:szCs w:val="20"/>
        </w:rPr>
        <w:t>cia</w:t>
      </w:r>
      <w:r>
        <w:rPr>
          <w:rFonts w:ascii="Verdana" w:hAnsi="Verdana"/>
          <w:sz w:val="20"/>
          <w:szCs w:val="20"/>
        </w:rPr>
        <w:t xml:space="preserve">tiva de abrir las publicaciones </w:t>
      </w:r>
      <w:r w:rsidRPr="002C4798">
        <w:rPr>
          <w:rFonts w:ascii="Verdana" w:hAnsi="Verdana"/>
          <w:sz w:val="20"/>
          <w:szCs w:val="20"/>
        </w:rPr>
        <w:t xml:space="preserve">en </w:t>
      </w:r>
      <w:r>
        <w:rPr>
          <w:rFonts w:ascii="Verdana" w:hAnsi="Verdana"/>
          <w:sz w:val="20"/>
          <w:szCs w:val="20"/>
        </w:rPr>
        <w:t>un sitio electrónico único.</w:t>
      </w:r>
      <w:r w:rsidR="00C543EC">
        <w:rPr>
          <w:rFonts w:ascii="Verdana" w:hAnsi="Verdana"/>
          <w:sz w:val="20"/>
          <w:szCs w:val="20"/>
          <w:vertAlign w:val="superscript"/>
        </w:rPr>
        <w:t>13</w:t>
      </w:r>
      <w:r>
        <w:rPr>
          <w:rFonts w:ascii="Verdana" w:hAnsi="Verdana"/>
          <w:sz w:val="20"/>
          <w:szCs w:val="20"/>
        </w:rPr>
        <w:t xml:space="preserve"> </w:t>
      </w:r>
    </w:p>
    <w:p w:rsidR="00651870" w:rsidRPr="006E314C" w:rsidRDefault="00651870" w:rsidP="00651870">
      <w:pPr>
        <w:rPr>
          <w:rFonts w:ascii="Verdana" w:hAnsi="Verdana"/>
          <w:sz w:val="20"/>
          <w:szCs w:val="20"/>
        </w:rPr>
      </w:pPr>
      <w:r w:rsidRPr="006E314C">
        <w:rPr>
          <w:rFonts w:ascii="Verdana" w:hAnsi="Verdana"/>
          <w:sz w:val="20"/>
          <w:szCs w:val="20"/>
        </w:rPr>
        <w:t>La publicación en acceso abierto permite llegar a una audiencia</w:t>
      </w:r>
      <w:r>
        <w:rPr>
          <w:rFonts w:ascii="Verdana" w:hAnsi="Verdana"/>
          <w:sz w:val="20"/>
          <w:szCs w:val="20"/>
        </w:rPr>
        <w:t xml:space="preserve"> mucho más amplia </w:t>
      </w:r>
      <w:r w:rsidRPr="006E314C">
        <w:rPr>
          <w:rFonts w:ascii="Verdana" w:hAnsi="Verdana"/>
          <w:sz w:val="20"/>
          <w:szCs w:val="20"/>
        </w:rPr>
        <w:t>con lo cual aum</w:t>
      </w:r>
      <w:r w:rsidR="00A6329F">
        <w:rPr>
          <w:rFonts w:ascii="Verdana" w:hAnsi="Verdana"/>
          <w:sz w:val="20"/>
          <w:szCs w:val="20"/>
        </w:rPr>
        <w:t>entan no sólo las consultas</w:t>
      </w:r>
      <w:r>
        <w:rPr>
          <w:rFonts w:ascii="Verdana" w:hAnsi="Verdana"/>
          <w:sz w:val="20"/>
          <w:szCs w:val="20"/>
        </w:rPr>
        <w:t xml:space="preserve"> de los textos</w:t>
      </w:r>
      <w:r w:rsidR="0027739E">
        <w:rPr>
          <w:rFonts w:ascii="Verdana" w:hAnsi="Verdana"/>
          <w:sz w:val="20"/>
          <w:szCs w:val="20"/>
        </w:rPr>
        <w:t>,</w:t>
      </w:r>
      <w:r>
        <w:rPr>
          <w:rFonts w:ascii="Verdana" w:hAnsi="Verdana"/>
          <w:sz w:val="20"/>
          <w:szCs w:val="20"/>
        </w:rPr>
        <w:t xml:space="preserve"> sino también su </w:t>
      </w:r>
      <w:r w:rsidRPr="006E314C">
        <w:rPr>
          <w:rFonts w:ascii="Verdana" w:hAnsi="Verdana"/>
          <w:sz w:val="20"/>
          <w:szCs w:val="20"/>
        </w:rPr>
        <w:t xml:space="preserve">impacto e inmediatez. Se han realizado muchos </w:t>
      </w:r>
      <w:r>
        <w:rPr>
          <w:rFonts w:ascii="Verdana" w:hAnsi="Verdana"/>
          <w:sz w:val="20"/>
          <w:szCs w:val="20"/>
        </w:rPr>
        <w:t xml:space="preserve">estudios sobre las ventajas del </w:t>
      </w:r>
      <w:r w:rsidRPr="006E314C">
        <w:rPr>
          <w:rFonts w:ascii="Verdana" w:hAnsi="Verdana"/>
          <w:sz w:val="20"/>
          <w:szCs w:val="20"/>
        </w:rPr>
        <w:t>acceso abierto</w:t>
      </w:r>
      <w:r w:rsidR="00A6329F">
        <w:rPr>
          <w:rFonts w:ascii="Verdana" w:hAnsi="Verdana"/>
          <w:sz w:val="20"/>
          <w:szCs w:val="20"/>
        </w:rPr>
        <w:t xml:space="preserve"> para las citas. Steve Lawrence</w:t>
      </w:r>
      <w:r>
        <w:rPr>
          <w:rFonts w:ascii="Verdana" w:hAnsi="Verdana"/>
          <w:sz w:val="20"/>
          <w:szCs w:val="20"/>
        </w:rPr>
        <w:t xml:space="preserve"> fue uno de los primeros: </w:t>
      </w:r>
      <w:r w:rsidRPr="006E314C">
        <w:rPr>
          <w:rFonts w:ascii="Verdana" w:hAnsi="Verdana"/>
          <w:sz w:val="20"/>
          <w:szCs w:val="20"/>
        </w:rPr>
        <w:t>constataba que los artículos más citados del á</w:t>
      </w:r>
      <w:r>
        <w:rPr>
          <w:rFonts w:ascii="Verdana" w:hAnsi="Verdana"/>
          <w:sz w:val="20"/>
          <w:szCs w:val="20"/>
        </w:rPr>
        <w:t xml:space="preserve">mbito de la informática eran ya </w:t>
      </w:r>
      <w:r w:rsidRPr="006E314C">
        <w:rPr>
          <w:rFonts w:ascii="Verdana" w:hAnsi="Verdana"/>
          <w:sz w:val="20"/>
          <w:szCs w:val="20"/>
        </w:rPr>
        <w:t>entonces, de forma muy mayoritaria, los de libre a</w:t>
      </w:r>
      <w:r w:rsidR="00A6329F">
        <w:rPr>
          <w:rFonts w:ascii="Verdana" w:hAnsi="Verdana"/>
          <w:sz w:val="20"/>
          <w:szCs w:val="20"/>
        </w:rPr>
        <w:t>cceso y online. Harnad</w:t>
      </w:r>
      <w:r>
        <w:rPr>
          <w:rFonts w:ascii="Verdana" w:hAnsi="Verdana"/>
          <w:sz w:val="20"/>
          <w:szCs w:val="20"/>
        </w:rPr>
        <w:t xml:space="preserve"> y </w:t>
      </w:r>
      <w:r w:rsidR="00A6329F">
        <w:rPr>
          <w:rFonts w:ascii="Verdana" w:hAnsi="Verdana"/>
          <w:sz w:val="20"/>
          <w:szCs w:val="20"/>
        </w:rPr>
        <w:t>Hajjem</w:t>
      </w:r>
      <w:r w:rsidR="00C543EC">
        <w:rPr>
          <w:rFonts w:ascii="Verdana" w:hAnsi="Verdana"/>
          <w:sz w:val="20"/>
          <w:szCs w:val="20"/>
          <w:vertAlign w:val="superscript"/>
        </w:rPr>
        <w:t>14</w:t>
      </w:r>
      <w:r w:rsidRPr="006E314C">
        <w:rPr>
          <w:rFonts w:ascii="Verdana" w:hAnsi="Verdana"/>
          <w:sz w:val="20"/>
          <w:szCs w:val="20"/>
        </w:rPr>
        <w:t xml:space="preserve"> también realizaron sendos estudios comparativos similares en diversas</w:t>
      </w:r>
      <w:r>
        <w:rPr>
          <w:rFonts w:ascii="Verdana" w:hAnsi="Verdana"/>
          <w:sz w:val="20"/>
          <w:szCs w:val="20"/>
        </w:rPr>
        <w:t xml:space="preserve"> </w:t>
      </w:r>
      <w:r w:rsidRPr="006E314C">
        <w:rPr>
          <w:rFonts w:ascii="Verdana" w:hAnsi="Verdana"/>
          <w:sz w:val="20"/>
          <w:szCs w:val="20"/>
        </w:rPr>
        <w:t>disciplinas científicas, encontrándose en todos los casos una relación positiva a favor</w:t>
      </w:r>
      <w:r>
        <w:rPr>
          <w:rFonts w:ascii="Verdana" w:hAnsi="Verdana"/>
          <w:sz w:val="20"/>
          <w:szCs w:val="20"/>
        </w:rPr>
        <w:t xml:space="preserve"> </w:t>
      </w:r>
      <w:r w:rsidRPr="006E314C">
        <w:rPr>
          <w:rFonts w:ascii="Verdana" w:hAnsi="Verdana"/>
          <w:sz w:val="20"/>
          <w:szCs w:val="20"/>
        </w:rPr>
        <w:t>de los artículos en acceso libre, aunque en porcentajes distintos según la especialidad.</w:t>
      </w:r>
    </w:p>
    <w:p w:rsidR="00651870" w:rsidRPr="006D6FBE" w:rsidRDefault="00651870" w:rsidP="00651870">
      <w:pPr>
        <w:rPr>
          <w:rFonts w:ascii="Verdana" w:hAnsi="Verdana"/>
          <w:sz w:val="20"/>
          <w:szCs w:val="20"/>
        </w:rPr>
      </w:pPr>
      <w:r w:rsidRPr="006D6FBE">
        <w:rPr>
          <w:rFonts w:ascii="Verdana" w:hAnsi="Verdana"/>
          <w:sz w:val="20"/>
          <w:szCs w:val="20"/>
        </w:rPr>
        <w:t>Los científicos pueden avanzar de forma más rápida y</w:t>
      </w:r>
      <w:r>
        <w:rPr>
          <w:rFonts w:ascii="Verdana" w:hAnsi="Verdana"/>
          <w:sz w:val="20"/>
          <w:szCs w:val="20"/>
        </w:rPr>
        <w:t xml:space="preserve"> ágil en sus investigaciones</w:t>
      </w:r>
      <w:r w:rsidR="0027739E">
        <w:rPr>
          <w:rFonts w:ascii="Verdana" w:hAnsi="Verdana"/>
          <w:sz w:val="20"/>
          <w:szCs w:val="20"/>
        </w:rPr>
        <w:t>,</w:t>
      </w:r>
      <w:r>
        <w:rPr>
          <w:rFonts w:ascii="Verdana" w:hAnsi="Verdana"/>
          <w:sz w:val="20"/>
          <w:szCs w:val="20"/>
        </w:rPr>
        <w:t xml:space="preserve"> ya </w:t>
      </w:r>
      <w:r w:rsidRPr="006D6FBE">
        <w:rPr>
          <w:rFonts w:ascii="Verdana" w:hAnsi="Verdana"/>
          <w:sz w:val="20"/>
          <w:szCs w:val="20"/>
        </w:rPr>
        <w:t>que disponen de acceso libre e inmediato a los av</w:t>
      </w:r>
      <w:r>
        <w:rPr>
          <w:rFonts w:ascii="Verdana" w:hAnsi="Verdana"/>
          <w:sz w:val="20"/>
          <w:szCs w:val="20"/>
        </w:rPr>
        <w:t xml:space="preserve">ances de sus colegas de todo el </w:t>
      </w:r>
      <w:r w:rsidR="00C543EC">
        <w:rPr>
          <w:rFonts w:ascii="Verdana" w:hAnsi="Verdana"/>
          <w:sz w:val="20"/>
          <w:szCs w:val="20"/>
        </w:rPr>
        <w:t>mundo. Al reducirse el perí</w:t>
      </w:r>
      <w:r w:rsidR="00C543EC" w:rsidRPr="006D6FBE">
        <w:rPr>
          <w:rFonts w:ascii="Verdana" w:hAnsi="Verdana"/>
          <w:sz w:val="20"/>
          <w:szCs w:val="20"/>
        </w:rPr>
        <w:t>odo</w:t>
      </w:r>
      <w:r w:rsidRPr="006D6FBE">
        <w:rPr>
          <w:rFonts w:ascii="Verdana" w:hAnsi="Verdana"/>
          <w:sz w:val="20"/>
          <w:szCs w:val="20"/>
        </w:rPr>
        <w:t xml:space="preserve"> de recepción de los conte</w:t>
      </w:r>
      <w:r>
        <w:rPr>
          <w:rFonts w:ascii="Verdana" w:hAnsi="Verdana"/>
          <w:sz w:val="20"/>
          <w:szCs w:val="20"/>
        </w:rPr>
        <w:t xml:space="preserve">nidos científicos se agiliza la </w:t>
      </w:r>
      <w:r w:rsidRPr="006D6FBE">
        <w:rPr>
          <w:rFonts w:ascii="Verdana" w:hAnsi="Verdana"/>
          <w:sz w:val="20"/>
          <w:szCs w:val="20"/>
        </w:rPr>
        <w:t>transferencia de conocimiento. El modelo de acceso ab</w:t>
      </w:r>
      <w:r>
        <w:rPr>
          <w:rFonts w:ascii="Verdana" w:hAnsi="Verdana"/>
          <w:sz w:val="20"/>
          <w:szCs w:val="20"/>
        </w:rPr>
        <w:t xml:space="preserve">ierto, por tanto, es uno de los </w:t>
      </w:r>
      <w:r w:rsidRPr="006D6FBE">
        <w:rPr>
          <w:rFonts w:ascii="Verdana" w:hAnsi="Verdana"/>
          <w:sz w:val="20"/>
          <w:szCs w:val="20"/>
        </w:rPr>
        <w:t>pilares básicos para el incremento cuantitativo y cuali</w:t>
      </w:r>
      <w:r>
        <w:rPr>
          <w:rFonts w:ascii="Verdana" w:hAnsi="Verdana"/>
          <w:sz w:val="20"/>
          <w:szCs w:val="20"/>
        </w:rPr>
        <w:t xml:space="preserve">tativo de la investigación y la </w:t>
      </w:r>
      <w:r w:rsidRPr="006D6FBE">
        <w:rPr>
          <w:rFonts w:ascii="Verdana" w:hAnsi="Verdana"/>
          <w:sz w:val="20"/>
          <w:szCs w:val="20"/>
        </w:rPr>
        <w:t>innovación.</w:t>
      </w:r>
    </w:p>
    <w:p w:rsidR="00651870" w:rsidRPr="00C543EC" w:rsidRDefault="000805E5" w:rsidP="00651870">
      <w:pPr>
        <w:rPr>
          <w:rFonts w:ascii="Verdana" w:hAnsi="Verdana"/>
          <w:sz w:val="20"/>
          <w:szCs w:val="20"/>
          <w:vertAlign w:val="superscript"/>
        </w:rPr>
      </w:pPr>
      <w:r>
        <w:rPr>
          <w:rFonts w:ascii="Verdana" w:hAnsi="Verdana"/>
          <w:sz w:val="20"/>
          <w:szCs w:val="20"/>
        </w:rPr>
        <w:t xml:space="preserve">Houghton et al., </w:t>
      </w:r>
      <w:r w:rsidR="00651870" w:rsidRPr="006D6FBE">
        <w:rPr>
          <w:rFonts w:ascii="Verdana" w:hAnsi="Verdana"/>
          <w:sz w:val="20"/>
          <w:szCs w:val="20"/>
        </w:rPr>
        <w:t xml:space="preserve">realizaron un estudio </w:t>
      </w:r>
      <w:r w:rsidR="00651870">
        <w:rPr>
          <w:rFonts w:ascii="Verdana" w:hAnsi="Verdana"/>
          <w:sz w:val="20"/>
          <w:szCs w:val="20"/>
        </w:rPr>
        <w:t xml:space="preserve">centrado en la identificación y </w:t>
      </w:r>
      <w:r w:rsidR="00651870" w:rsidRPr="006D6FBE">
        <w:rPr>
          <w:rFonts w:ascii="Verdana" w:hAnsi="Verdana"/>
          <w:sz w:val="20"/>
          <w:szCs w:val="20"/>
        </w:rPr>
        <w:t>cuantificación de los costes y también de los beneficios</w:t>
      </w:r>
      <w:r w:rsidR="00651870">
        <w:rPr>
          <w:rFonts w:ascii="Verdana" w:hAnsi="Verdana"/>
          <w:sz w:val="20"/>
          <w:szCs w:val="20"/>
        </w:rPr>
        <w:t xml:space="preserve"> de tres modelos de publicación </w:t>
      </w:r>
      <w:r w:rsidR="00651870" w:rsidRPr="006D6FBE">
        <w:rPr>
          <w:rFonts w:ascii="Verdana" w:hAnsi="Verdana"/>
          <w:sz w:val="20"/>
          <w:szCs w:val="20"/>
        </w:rPr>
        <w:t>académica: por suscripción, en acceso abierto y de auto-archivo en repositorios.</w:t>
      </w:r>
      <w:r>
        <w:rPr>
          <w:rFonts w:ascii="Verdana" w:hAnsi="Verdana"/>
          <w:sz w:val="20"/>
          <w:szCs w:val="20"/>
        </w:rPr>
        <w:t xml:space="preserve"> </w:t>
      </w:r>
      <w:r w:rsidR="00651870" w:rsidRPr="006D6FBE">
        <w:rPr>
          <w:rFonts w:ascii="Verdana" w:hAnsi="Verdana"/>
          <w:sz w:val="20"/>
          <w:szCs w:val="20"/>
        </w:rPr>
        <w:t>Siguiendo la misma metodología, estudios similar</w:t>
      </w:r>
      <w:r w:rsidR="00651870">
        <w:rPr>
          <w:rFonts w:ascii="Verdana" w:hAnsi="Verdana"/>
          <w:sz w:val="20"/>
          <w:szCs w:val="20"/>
        </w:rPr>
        <w:t xml:space="preserve">es se han llevado a cabo en los </w:t>
      </w:r>
      <w:r w:rsidR="00651870" w:rsidRPr="006D6FBE">
        <w:rPr>
          <w:rFonts w:ascii="Verdana" w:hAnsi="Verdana"/>
          <w:sz w:val="20"/>
          <w:szCs w:val="20"/>
        </w:rPr>
        <w:t xml:space="preserve">Países Bajos y Dinamarca. Todos ellos convergen en </w:t>
      </w:r>
      <w:r w:rsidR="00651870">
        <w:rPr>
          <w:rFonts w:ascii="Verdana" w:hAnsi="Verdana"/>
          <w:sz w:val="20"/>
          <w:szCs w:val="20"/>
        </w:rPr>
        <w:t xml:space="preserve">el notable ahorro económico que </w:t>
      </w:r>
      <w:r w:rsidR="00651870" w:rsidRPr="006D6FBE">
        <w:rPr>
          <w:rFonts w:ascii="Verdana" w:hAnsi="Verdana"/>
          <w:sz w:val="20"/>
          <w:szCs w:val="20"/>
        </w:rPr>
        <w:t>la utilización del modelo de acceso abierto supone para la ciencia.</w:t>
      </w:r>
      <w:r w:rsidR="00C543EC">
        <w:rPr>
          <w:rFonts w:ascii="Verdana" w:hAnsi="Verdana"/>
          <w:sz w:val="20"/>
          <w:szCs w:val="20"/>
          <w:vertAlign w:val="superscript"/>
        </w:rPr>
        <w:t>15</w:t>
      </w:r>
    </w:p>
    <w:p w:rsidR="00651870" w:rsidRPr="006D6FBE" w:rsidRDefault="000805E5" w:rsidP="00651870">
      <w:pPr>
        <w:rPr>
          <w:rFonts w:ascii="Verdana" w:hAnsi="Verdana"/>
          <w:sz w:val="20"/>
          <w:szCs w:val="20"/>
        </w:rPr>
      </w:pPr>
      <w:r>
        <w:rPr>
          <w:rFonts w:ascii="Verdana" w:hAnsi="Verdana"/>
          <w:sz w:val="20"/>
          <w:szCs w:val="20"/>
        </w:rPr>
        <w:t>E</w:t>
      </w:r>
      <w:r w:rsidR="00651870" w:rsidRPr="006D6FBE">
        <w:rPr>
          <w:rFonts w:ascii="Verdana" w:hAnsi="Verdana"/>
          <w:sz w:val="20"/>
          <w:szCs w:val="20"/>
        </w:rPr>
        <w:t>l acceso abierto también gene</w:t>
      </w:r>
      <w:r w:rsidR="00651870">
        <w:rPr>
          <w:rFonts w:ascii="Verdana" w:hAnsi="Verdana"/>
          <w:sz w:val="20"/>
          <w:szCs w:val="20"/>
        </w:rPr>
        <w:t xml:space="preserve">ra beneficios directos sobre la </w:t>
      </w:r>
      <w:r w:rsidR="00651870" w:rsidRPr="006D6FBE">
        <w:rPr>
          <w:rFonts w:ascii="Verdana" w:hAnsi="Verdana"/>
          <w:sz w:val="20"/>
          <w:szCs w:val="20"/>
        </w:rPr>
        <w:t>sociedad, que se concretan en tres aspectos:</w:t>
      </w:r>
    </w:p>
    <w:p w:rsidR="00651870" w:rsidRPr="000805E5" w:rsidRDefault="00651870" w:rsidP="000805E5">
      <w:pPr>
        <w:pStyle w:val="Prrafodelista"/>
        <w:numPr>
          <w:ilvl w:val="0"/>
          <w:numId w:val="2"/>
        </w:numPr>
        <w:rPr>
          <w:rFonts w:ascii="Verdana" w:hAnsi="Verdana"/>
          <w:sz w:val="20"/>
          <w:szCs w:val="20"/>
        </w:rPr>
      </w:pPr>
      <w:r w:rsidRPr="000805E5">
        <w:rPr>
          <w:rFonts w:ascii="Verdana" w:hAnsi="Verdana"/>
          <w:sz w:val="20"/>
          <w:szCs w:val="20"/>
        </w:rPr>
        <w:t>Facilita una transferencia direct</w:t>
      </w:r>
      <w:r w:rsidR="000805E5" w:rsidRPr="000805E5">
        <w:rPr>
          <w:rFonts w:ascii="Verdana" w:hAnsi="Verdana"/>
          <w:sz w:val="20"/>
          <w:szCs w:val="20"/>
        </w:rPr>
        <w:t xml:space="preserve">a de conocimiento a la sociedad: </w:t>
      </w:r>
      <w:r w:rsidRPr="000805E5">
        <w:rPr>
          <w:rFonts w:ascii="Verdana" w:hAnsi="Verdana"/>
          <w:sz w:val="20"/>
          <w:szCs w:val="20"/>
        </w:rPr>
        <w:t>Los contenidos científicos tienen interés para los investigadores en particular</w:t>
      </w:r>
      <w:r w:rsidR="0027739E">
        <w:rPr>
          <w:rFonts w:ascii="Verdana" w:hAnsi="Verdana"/>
          <w:sz w:val="20"/>
          <w:szCs w:val="20"/>
        </w:rPr>
        <w:t>,</w:t>
      </w:r>
      <w:r w:rsidRPr="000805E5">
        <w:rPr>
          <w:rFonts w:ascii="Verdana" w:hAnsi="Verdana"/>
          <w:sz w:val="20"/>
          <w:szCs w:val="20"/>
        </w:rPr>
        <w:t xml:space="preserve"> pero pueden ser útiles también a la sociedad en general.</w:t>
      </w:r>
    </w:p>
    <w:p w:rsidR="00651870" w:rsidRPr="000805E5" w:rsidRDefault="00651870" w:rsidP="000805E5">
      <w:pPr>
        <w:pStyle w:val="Prrafodelista"/>
        <w:numPr>
          <w:ilvl w:val="0"/>
          <w:numId w:val="2"/>
        </w:numPr>
        <w:rPr>
          <w:rFonts w:ascii="Verdana" w:hAnsi="Verdana"/>
          <w:sz w:val="20"/>
          <w:szCs w:val="20"/>
        </w:rPr>
      </w:pPr>
      <w:r w:rsidRPr="000805E5">
        <w:rPr>
          <w:rFonts w:ascii="Verdana" w:hAnsi="Verdana"/>
          <w:sz w:val="20"/>
          <w:szCs w:val="20"/>
        </w:rPr>
        <w:t>Rompe las barre</w:t>
      </w:r>
      <w:r w:rsidR="000805E5" w:rsidRPr="000805E5">
        <w:rPr>
          <w:rFonts w:ascii="Verdana" w:hAnsi="Verdana"/>
          <w:sz w:val="20"/>
          <w:szCs w:val="20"/>
        </w:rPr>
        <w:t xml:space="preserve">ras entre países ricos y pobres: </w:t>
      </w:r>
      <w:r w:rsidRPr="000805E5">
        <w:rPr>
          <w:rFonts w:ascii="Verdana" w:hAnsi="Verdana"/>
          <w:sz w:val="20"/>
          <w:szCs w:val="20"/>
        </w:rPr>
        <w:t xml:space="preserve">Las diferencias existentes entre el primer y el tercer mundo en la mayoría de los ámbitos (educación, </w:t>
      </w:r>
      <w:r w:rsidRPr="000805E5">
        <w:rPr>
          <w:rFonts w:ascii="Verdana" w:hAnsi="Verdana"/>
          <w:sz w:val="20"/>
          <w:szCs w:val="20"/>
        </w:rPr>
        <w:lastRenderedPageBreak/>
        <w:t>cultura, tecnología, etc.) pueden reducirse al mínimo en lo que se refiere a contenidos científicos si el modelo de acceso abierto llega a ser predominante. Los científicos de cualquier parte del mundo tendrán a su disposición los mismos contenidos, independientemente de los recursos económicos de que dispongan para adquirirlos.</w:t>
      </w:r>
    </w:p>
    <w:p w:rsidR="00651870" w:rsidRPr="000805E5" w:rsidRDefault="00651870" w:rsidP="000805E5">
      <w:pPr>
        <w:pStyle w:val="Prrafodelista"/>
        <w:numPr>
          <w:ilvl w:val="0"/>
          <w:numId w:val="2"/>
        </w:numPr>
        <w:rPr>
          <w:rFonts w:ascii="Verdana" w:hAnsi="Verdana"/>
          <w:sz w:val="20"/>
          <w:szCs w:val="20"/>
        </w:rPr>
      </w:pPr>
      <w:r w:rsidRPr="000805E5">
        <w:rPr>
          <w:rFonts w:ascii="Verdana" w:hAnsi="Verdana"/>
          <w:sz w:val="20"/>
          <w:szCs w:val="20"/>
        </w:rPr>
        <w:t>Permite visibilizar la inv</w:t>
      </w:r>
      <w:r w:rsidR="000805E5" w:rsidRPr="000805E5">
        <w:rPr>
          <w:rFonts w:ascii="Verdana" w:hAnsi="Verdana"/>
          <w:sz w:val="20"/>
          <w:szCs w:val="20"/>
        </w:rPr>
        <w:t xml:space="preserve">ersión pública en investigación: </w:t>
      </w:r>
      <w:r w:rsidRPr="000805E5">
        <w:rPr>
          <w:rFonts w:ascii="Verdana" w:hAnsi="Verdana"/>
          <w:sz w:val="20"/>
          <w:szCs w:val="20"/>
        </w:rPr>
        <w:t>La investigación es un sector con poca o baja visibilidad social. Su interés y efectividad son percibidos tan sólo por una pequeña parte de la sociedad, la más próxima a ella.</w:t>
      </w:r>
      <w:r w:rsidR="00C543EC">
        <w:rPr>
          <w:rFonts w:ascii="Verdana" w:hAnsi="Verdana"/>
          <w:sz w:val="20"/>
          <w:szCs w:val="20"/>
          <w:vertAlign w:val="superscript"/>
        </w:rPr>
        <w:t>15, 16</w:t>
      </w:r>
    </w:p>
    <w:p w:rsidR="00651870" w:rsidRPr="00C543EC" w:rsidRDefault="000805E5" w:rsidP="00651870">
      <w:pPr>
        <w:rPr>
          <w:rFonts w:ascii="Verdana" w:hAnsi="Verdana"/>
          <w:sz w:val="20"/>
          <w:szCs w:val="20"/>
          <w:vertAlign w:val="superscript"/>
        </w:rPr>
      </w:pPr>
      <w:r>
        <w:rPr>
          <w:rFonts w:ascii="Verdana" w:hAnsi="Verdana"/>
          <w:sz w:val="20"/>
          <w:szCs w:val="20"/>
        </w:rPr>
        <w:t xml:space="preserve">El acceso abierto no sustituye, </w:t>
      </w:r>
      <w:r w:rsidR="00651870" w:rsidRPr="006D6FBE">
        <w:rPr>
          <w:rFonts w:ascii="Verdana" w:hAnsi="Verdana"/>
          <w:sz w:val="20"/>
          <w:szCs w:val="20"/>
        </w:rPr>
        <w:t>sosla</w:t>
      </w:r>
      <w:r>
        <w:rPr>
          <w:rFonts w:ascii="Verdana" w:hAnsi="Verdana"/>
          <w:sz w:val="20"/>
          <w:szCs w:val="20"/>
        </w:rPr>
        <w:t>ya o</w:t>
      </w:r>
      <w:r w:rsidR="00651870">
        <w:rPr>
          <w:rFonts w:ascii="Verdana" w:hAnsi="Verdana"/>
          <w:sz w:val="20"/>
          <w:szCs w:val="20"/>
        </w:rPr>
        <w:t xml:space="preserve"> elimina los mecanismos de </w:t>
      </w:r>
      <w:r w:rsidR="00651870" w:rsidRPr="006D6FBE">
        <w:rPr>
          <w:rFonts w:ascii="Verdana" w:hAnsi="Verdana"/>
          <w:sz w:val="20"/>
          <w:szCs w:val="20"/>
        </w:rPr>
        <w:t>fijación de calidad ya establecidos para la producción científica. Se trata de centra</w:t>
      </w:r>
      <w:r>
        <w:rPr>
          <w:rFonts w:ascii="Verdana" w:hAnsi="Verdana"/>
          <w:sz w:val="20"/>
          <w:szCs w:val="20"/>
        </w:rPr>
        <w:t>rse en la difusión,</w:t>
      </w:r>
      <w:r w:rsidR="00651870" w:rsidRPr="006D6FBE">
        <w:rPr>
          <w:rFonts w:ascii="Verdana" w:hAnsi="Verdana"/>
          <w:sz w:val="20"/>
          <w:szCs w:val="20"/>
        </w:rPr>
        <w:t xml:space="preserve"> el uso y en la reutilización de contenidos </w:t>
      </w:r>
      <w:r w:rsidR="00651870">
        <w:rPr>
          <w:rFonts w:ascii="Verdana" w:hAnsi="Verdana"/>
          <w:sz w:val="20"/>
          <w:szCs w:val="20"/>
        </w:rPr>
        <w:t xml:space="preserve">científicos. Esto </w:t>
      </w:r>
      <w:r w:rsidR="00651870" w:rsidRPr="006D6FBE">
        <w:rPr>
          <w:rFonts w:ascii="Verdana" w:hAnsi="Verdana"/>
          <w:sz w:val="20"/>
          <w:szCs w:val="20"/>
        </w:rPr>
        <w:t xml:space="preserve">no interfiere para nada en los sistemas de revisión de </w:t>
      </w:r>
      <w:r w:rsidR="00651870">
        <w:rPr>
          <w:rFonts w:ascii="Verdana" w:hAnsi="Verdana"/>
          <w:sz w:val="20"/>
          <w:szCs w:val="20"/>
        </w:rPr>
        <w:t xml:space="preserve">la calidad de las publicaciones </w:t>
      </w:r>
      <w:r w:rsidR="00651870" w:rsidRPr="006D6FBE">
        <w:rPr>
          <w:rFonts w:ascii="Verdana" w:hAnsi="Verdana"/>
          <w:sz w:val="20"/>
          <w:szCs w:val="20"/>
        </w:rPr>
        <w:t>científicas (ya sean el peer review de las revistas o la</w:t>
      </w:r>
      <w:r w:rsidR="00651870">
        <w:rPr>
          <w:rFonts w:ascii="Verdana" w:hAnsi="Verdana"/>
          <w:sz w:val="20"/>
          <w:szCs w:val="20"/>
        </w:rPr>
        <w:t xml:space="preserve"> actividad de los índices y las </w:t>
      </w:r>
      <w:r w:rsidR="00651870" w:rsidRPr="006D6FBE">
        <w:rPr>
          <w:rFonts w:ascii="Verdana" w:hAnsi="Verdana"/>
          <w:sz w:val="20"/>
          <w:szCs w:val="20"/>
        </w:rPr>
        <w:t>agencias de evaluación) que tienen sus criterios de validación.</w:t>
      </w:r>
      <w:r w:rsidR="00C543EC">
        <w:rPr>
          <w:rFonts w:ascii="Verdana" w:hAnsi="Verdana"/>
          <w:sz w:val="20"/>
          <w:szCs w:val="20"/>
          <w:vertAlign w:val="superscript"/>
        </w:rPr>
        <w:t>17</w:t>
      </w:r>
    </w:p>
    <w:p w:rsidR="00651870" w:rsidRPr="00C543EC" w:rsidRDefault="00651870" w:rsidP="00651870">
      <w:pPr>
        <w:rPr>
          <w:rFonts w:ascii="Verdana" w:hAnsi="Verdana"/>
          <w:sz w:val="20"/>
          <w:szCs w:val="20"/>
          <w:vertAlign w:val="superscript"/>
        </w:rPr>
      </w:pPr>
      <w:r w:rsidRPr="006D6FBE">
        <w:rPr>
          <w:rFonts w:ascii="Verdana" w:hAnsi="Verdana"/>
          <w:sz w:val="20"/>
          <w:szCs w:val="20"/>
        </w:rPr>
        <w:t>Sirva como prueba que los principales proyectos</w:t>
      </w:r>
      <w:r>
        <w:rPr>
          <w:rFonts w:ascii="Verdana" w:hAnsi="Verdana"/>
          <w:sz w:val="20"/>
          <w:szCs w:val="20"/>
        </w:rPr>
        <w:t xml:space="preserve"> y campañas en favor del acceso </w:t>
      </w:r>
      <w:r w:rsidRPr="006D6FBE">
        <w:rPr>
          <w:rFonts w:ascii="Verdana" w:hAnsi="Verdana"/>
          <w:sz w:val="20"/>
          <w:szCs w:val="20"/>
        </w:rPr>
        <w:t>abierto (PLOS, BOAI, BioMed Central, SPARC, e</w:t>
      </w:r>
      <w:r>
        <w:rPr>
          <w:rFonts w:ascii="Verdana" w:hAnsi="Verdana"/>
          <w:sz w:val="20"/>
          <w:szCs w:val="20"/>
        </w:rPr>
        <w:t xml:space="preserve">tc.) insisten todos ellos en la </w:t>
      </w:r>
      <w:r w:rsidRPr="006D6FBE">
        <w:rPr>
          <w:rFonts w:ascii="Verdana" w:hAnsi="Verdana"/>
          <w:sz w:val="20"/>
          <w:szCs w:val="20"/>
        </w:rPr>
        <w:t>importancia del peer review. El acceso abierto quiere b</w:t>
      </w:r>
      <w:r>
        <w:rPr>
          <w:rFonts w:ascii="Verdana" w:hAnsi="Verdana"/>
          <w:sz w:val="20"/>
          <w:szCs w:val="20"/>
        </w:rPr>
        <w:t xml:space="preserve">orrar las barreras del precio y </w:t>
      </w:r>
      <w:r w:rsidRPr="006D6FBE">
        <w:rPr>
          <w:rFonts w:ascii="Verdana" w:hAnsi="Verdana"/>
          <w:sz w:val="20"/>
          <w:szCs w:val="20"/>
        </w:rPr>
        <w:t>los derechos, pero no el sistema de control de calidad.</w:t>
      </w:r>
      <w:r w:rsidR="00C543EC">
        <w:rPr>
          <w:rFonts w:ascii="Verdana" w:hAnsi="Verdana"/>
          <w:sz w:val="20"/>
          <w:szCs w:val="20"/>
          <w:vertAlign w:val="superscript"/>
        </w:rPr>
        <w:t>16</w:t>
      </w:r>
    </w:p>
    <w:p w:rsidR="00651870" w:rsidRPr="00C543EC" w:rsidRDefault="00651870" w:rsidP="00651870">
      <w:pPr>
        <w:rPr>
          <w:rFonts w:ascii="Verdana" w:hAnsi="Verdana"/>
          <w:sz w:val="20"/>
          <w:szCs w:val="20"/>
          <w:vertAlign w:val="superscript"/>
        </w:rPr>
      </w:pPr>
      <w:r w:rsidRPr="005F5DE4">
        <w:rPr>
          <w:rFonts w:ascii="Verdana" w:hAnsi="Verdana"/>
          <w:sz w:val="20"/>
          <w:szCs w:val="20"/>
        </w:rPr>
        <w:t>El archivo de contenidos científicos en repositorios con</w:t>
      </w:r>
      <w:r>
        <w:rPr>
          <w:rFonts w:ascii="Verdana" w:hAnsi="Verdana"/>
          <w:sz w:val="20"/>
          <w:szCs w:val="20"/>
        </w:rPr>
        <w:t xml:space="preserve">stituye la segunda vía (la ruta </w:t>
      </w:r>
      <w:r w:rsidRPr="005F5DE4">
        <w:rPr>
          <w:rFonts w:ascii="Verdana" w:hAnsi="Verdana"/>
          <w:sz w:val="20"/>
          <w:szCs w:val="20"/>
        </w:rPr>
        <w:t>verde) para conseguir el acceso abierto al conocimient</w:t>
      </w:r>
      <w:r w:rsidR="000805E5">
        <w:rPr>
          <w:rFonts w:ascii="Verdana" w:hAnsi="Verdana"/>
          <w:sz w:val="20"/>
          <w:szCs w:val="20"/>
        </w:rPr>
        <w:t xml:space="preserve">o científico. </w:t>
      </w:r>
      <w:r w:rsidRPr="005F5DE4">
        <w:rPr>
          <w:rFonts w:ascii="Verdana" w:hAnsi="Verdana"/>
          <w:sz w:val="20"/>
          <w:szCs w:val="20"/>
        </w:rPr>
        <w:t xml:space="preserve">Un repositorio es un sitio web que recoge, preserva y </w:t>
      </w:r>
      <w:r>
        <w:rPr>
          <w:rFonts w:ascii="Verdana" w:hAnsi="Verdana"/>
          <w:sz w:val="20"/>
          <w:szCs w:val="20"/>
        </w:rPr>
        <w:t xml:space="preserve">difunde la producción académica </w:t>
      </w:r>
      <w:r w:rsidRPr="005F5DE4">
        <w:rPr>
          <w:rFonts w:ascii="Verdana" w:hAnsi="Verdana"/>
          <w:sz w:val="20"/>
          <w:szCs w:val="20"/>
        </w:rPr>
        <w:t>de una institución (o de una disciplina científica), permitiendo el acceso a los o</w:t>
      </w:r>
      <w:r>
        <w:rPr>
          <w:rFonts w:ascii="Verdana" w:hAnsi="Verdana"/>
          <w:sz w:val="20"/>
          <w:szCs w:val="20"/>
        </w:rPr>
        <w:t xml:space="preserve">bjetos </w:t>
      </w:r>
      <w:r w:rsidRPr="005F5DE4">
        <w:rPr>
          <w:rFonts w:ascii="Verdana" w:hAnsi="Verdana"/>
          <w:sz w:val="20"/>
          <w:szCs w:val="20"/>
        </w:rPr>
        <w:t>digitales que contiene y a sus metadatos.</w:t>
      </w:r>
      <w:r w:rsidR="001723F9">
        <w:rPr>
          <w:rFonts w:ascii="Verdana" w:hAnsi="Verdana"/>
          <w:sz w:val="20"/>
          <w:szCs w:val="20"/>
          <w:vertAlign w:val="superscript"/>
        </w:rPr>
        <w:t>14</w:t>
      </w:r>
    </w:p>
    <w:p w:rsidR="00651870" w:rsidRPr="00C543EC" w:rsidRDefault="00651870" w:rsidP="00651870">
      <w:pPr>
        <w:rPr>
          <w:rFonts w:ascii="Verdana" w:hAnsi="Verdana"/>
          <w:sz w:val="20"/>
          <w:szCs w:val="20"/>
          <w:vertAlign w:val="superscript"/>
        </w:rPr>
      </w:pPr>
      <w:r w:rsidRPr="005F5DE4">
        <w:rPr>
          <w:rFonts w:ascii="Verdana" w:hAnsi="Verdana"/>
          <w:sz w:val="20"/>
          <w:szCs w:val="20"/>
        </w:rPr>
        <w:t>Los contenidos básicos son las publicaciones que</w:t>
      </w:r>
      <w:r>
        <w:rPr>
          <w:rFonts w:ascii="Verdana" w:hAnsi="Verdana"/>
          <w:sz w:val="20"/>
          <w:szCs w:val="20"/>
        </w:rPr>
        <w:t xml:space="preserve"> se derivan de la investigación </w:t>
      </w:r>
      <w:r w:rsidRPr="005F5DE4">
        <w:rPr>
          <w:rFonts w:ascii="Verdana" w:hAnsi="Verdana"/>
          <w:sz w:val="20"/>
          <w:szCs w:val="20"/>
        </w:rPr>
        <w:t>(artículos de revista, informes de investigación, cong</w:t>
      </w:r>
      <w:r>
        <w:rPr>
          <w:rFonts w:ascii="Verdana" w:hAnsi="Verdana"/>
          <w:sz w:val="20"/>
          <w:szCs w:val="20"/>
        </w:rPr>
        <w:t xml:space="preserve">resos, tesis doctorales, etc.), </w:t>
      </w:r>
      <w:r w:rsidRPr="005F5DE4">
        <w:rPr>
          <w:rFonts w:ascii="Verdana" w:hAnsi="Verdana"/>
          <w:sz w:val="20"/>
          <w:szCs w:val="20"/>
        </w:rPr>
        <w:t>aunque en muchos de ellos se puede encontrar info</w:t>
      </w:r>
      <w:r>
        <w:rPr>
          <w:rFonts w:ascii="Verdana" w:hAnsi="Verdana"/>
          <w:sz w:val="20"/>
          <w:szCs w:val="20"/>
        </w:rPr>
        <w:t xml:space="preserve">rmación académica en un sentido </w:t>
      </w:r>
      <w:r w:rsidRPr="005F5DE4">
        <w:rPr>
          <w:rFonts w:ascii="Verdana" w:hAnsi="Verdana"/>
          <w:sz w:val="20"/>
          <w:szCs w:val="20"/>
        </w:rPr>
        <w:t>amplio (material docente, actividad institucional, etc.).</w:t>
      </w:r>
      <w:r w:rsidR="001723F9">
        <w:rPr>
          <w:rFonts w:ascii="Verdana" w:hAnsi="Verdana"/>
          <w:sz w:val="20"/>
          <w:szCs w:val="20"/>
          <w:vertAlign w:val="superscript"/>
        </w:rPr>
        <w:t>12</w:t>
      </w:r>
    </w:p>
    <w:p w:rsidR="00651870" w:rsidRPr="005F5DE4" w:rsidRDefault="00651870" w:rsidP="00651870">
      <w:pPr>
        <w:rPr>
          <w:rFonts w:ascii="Verdana" w:hAnsi="Verdana"/>
          <w:sz w:val="20"/>
          <w:szCs w:val="20"/>
        </w:rPr>
      </w:pPr>
      <w:r w:rsidRPr="005F5DE4">
        <w:rPr>
          <w:rFonts w:ascii="Verdana" w:hAnsi="Verdana"/>
          <w:sz w:val="20"/>
          <w:szCs w:val="20"/>
        </w:rPr>
        <w:t>En general los repositorios contienen los texto</w:t>
      </w:r>
      <w:r>
        <w:rPr>
          <w:rFonts w:ascii="Verdana" w:hAnsi="Verdana"/>
          <w:sz w:val="20"/>
          <w:szCs w:val="20"/>
        </w:rPr>
        <w:t>s completos de estos documentos</w:t>
      </w:r>
      <w:r w:rsidR="003B69D4">
        <w:rPr>
          <w:rFonts w:ascii="Verdana" w:hAnsi="Verdana"/>
          <w:sz w:val="20"/>
          <w:szCs w:val="20"/>
        </w:rPr>
        <w:t>,</w:t>
      </w:r>
      <w:r>
        <w:rPr>
          <w:rFonts w:ascii="Verdana" w:hAnsi="Verdana"/>
          <w:sz w:val="20"/>
          <w:szCs w:val="20"/>
        </w:rPr>
        <w:t xml:space="preserve"> </w:t>
      </w:r>
      <w:r w:rsidRPr="005F5DE4">
        <w:rPr>
          <w:rFonts w:ascii="Verdana" w:hAnsi="Verdana"/>
          <w:sz w:val="20"/>
          <w:szCs w:val="20"/>
        </w:rPr>
        <w:t xml:space="preserve">aunque en algunos casos, se pueden encontrar tan </w:t>
      </w:r>
      <w:r>
        <w:rPr>
          <w:rFonts w:ascii="Verdana" w:hAnsi="Verdana"/>
          <w:sz w:val="20"/>
          <w:szCs w:val="20"/>
        </w:rPr>
        <w:t xml:space="preserve">sólo las referencias ya que los </w:t>
      </w:r>
      <w:r w:rsidRPr="005F5DE4">
        <w:rPr>
          <w:rFonts w:ascii="Verdana" w:hAnsi="Verdana"/>
          <w:sz w:val="20"/>
          <w:szCs w:val="20"/>
        </w:rPr>
        <w:t>documentos están aún embargados. La disponibilidad</w:t>
      </w:r>
      <w:r>
        <w:rPr>
          <w:rFonts w:ascii="Verdana" w:hAnsi="Verdana"/>
          <w:sz w:val="20"/>
          <w:szCs w:val="20"/>
        </w:rPr>
        <w:t xml:space="preserve"> del texto completo es un rasgo </w:t>
      </w:r>
      <w:r w:rsidRPr="005F5DE4">
        <w:rPr>
          <w:rFonts w:ascii="Verdana" w:hAnsi="Verdana"/>
          <w:sz w:val="20"/>
          <w:szCs w:val="20"/>
        </w:rPr>
        <w:t>fundamental para permitir la consecución de los objetivos del acceso abierto.</w:t>
      </w:r>
    </w:p>
    <w:p w:rsidR="00651870" w:rsidRPr="00C543EC" w:rsidRDefault="00651870" w:rsidP="00651870">
      <w:pPr>
        <w:rPr>
          <w:rFonts w:ascii="Verdana" w:hAnsi="Verdana"/>
          <w:sz w:val="20"/>
          <w:szCs w:val="20"/>
          <w:vertAlign w:val="superscript"/>
        </w:rPr>
      </w:pPr>
      <w:r w:rsidRPr="005F5DE4">
        <w:rPr>
          <w:rFonts w:ascii="Verdana" w:hAnsi="Verdana"/>
          <w:sz w:val="20"/>
          <w:szCs w:val="20"/>
        </w:rPr>
        <w:t>Los objetivos perseguidos por los repositorios s</w:t>
      </w:r>
      <w:r>
        <w:rPr>
          <w:rFonts w:ascii="Verdana" w:hAnsi="Verdana"/>
          <w:sz w:val="20"/>
          <w:szCs w:val="20"/>
        </w:rPr>
        <w:t xml:space="preserve">on favorecer la difusión de los </w:t>
      </w:r>
      <w:r w:rsidRPr="005F5DE4">
        <w:rPr>
          <w:rFonts w:ascii="Verdana" w:hAnsi="Verdana"/>
          <w:sz w:val="20"/>
          <w:szCs w:val="20"/>
        </w:rPr>
        <w:t>contenidos académicos de la institución o de la temática a</w:t>
      </w:r>
      <w:r>
        <w:rPr>
          <w:rFonts w:ascii="Verdana" w:hAnsi="Verdana"/>
          <w:sz w:val="20"/>
          <w:szCs w:val="20"/>
        </w:rPr>
        <w:t xml:space="preserve"> la que sirven, dar visibilidad </w:t>
      </w:r>
      <w:r w:rsidRPr="005F5DE4">
        <w:rPr>
          <w:rFonts w:ascii="Verdana" w:hAnsi="Verdana"/>
          <w:sz w:val="20"/>
          <w:szCs w:val="20"/>
        </w:rPr>
        <w:t>a la investigación realizada por la institución y sus miembros y facilitar la conservación</w:t>
      </w:r>
      <w:r>
        <w:rPr>
          <w:rFonts w:ascii="Verdana" w:hAnsi="Verdana"/>
          <w:sz w:val="20"/>
          <w:szCs w:val="20"/>
        </w:rPr>
        <w:t xml:space="preserve"> </w:t>
      </w:r>
      <w:r w:rsidRPr="005F5DE4">
        <w:rPr>
          <w:rFonts w:ascii="Verdana" w:hAnsi="Verdana"/>
          <w:sz w:val="20"/>
          <w:szCs w:val="20"/>
        </w:rPr>
        <w:t>y preservación de los documentos generados po</w:t>
      </w:r>
      <w:r>
        <w:rPr>
          <w:rFonts w:ascii="Verdana" w:hAnsi="Verdana"/>
          <w:sz w:val="20"/>
          <w:szCs w:val="20"/>
        </w:rPr>
        <w:t xml:space="preserve">r una institución. Así pues, un </w:t>
      </w:r>
      <w:r w:rsidRPr="005F5DE4">
        <w:rPr>
          <w:rFonts w:ascii="Verdana" w:hAnsi="Verdana"/>
          <w:sz w:val="20"/>
          <w:szCs w:val="20"/>
        </w:rPr>
        <w:t>repositorio institucional es mucho más que un depósi</w:t>
      </w:r>
      <w:r>
        <w:rPr>
          <w:rFonts w:ascii="Verdana" w:hAnsi="Verdana"/>
          <w:sz w:val="20"/>
          <w:szCs w:val="20"/>
        </w:rPr>
        <w:t xml:space="preserve">to donde almacenar </w:t>
      </w:r>
      <w:r>
        <w:rPr>
          <w:rFonts w:ascii="Verdana" w:hAnsi="Verdana"/>
          <w:sz w:val="20"/>
          <w:szCs w:val="20"/>
        </w:rPr>
        <w:lastRenderedPageBreak/>
        <w:t xml:space="preserve">ficheros, ya </w:t>
      </w:r>
      <w:r w:rsidRPr="005F5DE4">
        <w:rPr>
          <w:rFonts w:ascii="Verdana" w:hAnsi="Verdana"/>
          <w:sz w:val="20"/>
          <w:szCs w:val="20"/>
        </w:rPr>
        <w:t>que se puede convertir en “una imagen” de la producción científi</w:t>
      </w:r>
      <w:r>
        <w:rPr>
          <w:rFonts w:ascii="Verdana" w:hAnsi="Verdana"/>
          <w:sz w:val="20"/>
          <w:szCs w:val="20"/>
        </w:rPr>
        <w:t xml:space="preserve">ca y académica de la </w:t>
      </w:r>
      <w:r w:rsidRPr="005F5DE4">
        <w:rPr>
          <w:rFonts w:ascii="Verdana" w:hAnsi="Verdana"/>
          <w:sz w:val="20"/>
          <w:szCs w:val="20"/>
        </w:rPr>
        <w:t xml:space="preserve">propia institución. En general, un repositorio cumple la </w:t>
      </w:r>
      <w:r>
        <w:rPr>
          <w:rFonts w:ascii="Verdana" w:hAnsi="Verdana"/>
          <w:sz w:val="20"/>
          <w:szCs w:val="20"/>
        </w:rPr>
        <w:t xml:space="preserve">misión tradicional de cualquier </w:t>
      </w:r>
      <w:r w:rsidRPr="005F5DE4">
        <w:rPr>
          <w:rFonts w:ascii="Verdana" w:hAnsi="Verdana"/>
          <w:sz w:val="20"/>
          <w:szCs w:val="20"/>
        </w:rPr>
        <w:t>biblioteca, es decir, conservar, organizar y dar acceso</w:t>
      </w:r>
      <w:r>
        <w:rPr>
          <w:rFonts w:ascii="Verdana" w:hAnsi="Verdana"/>
          <w:sz w:val="20"/>
          <w:szCs w:val="20"/>
        </w:rPr>
        <w:t xml:space="preserve"> al patrimonio documental de la </w:t>
      </w:r>
      <w:r w:rsidRPr="005F5DE4">
        <w:rPr>
          <w:rFonts w:ascii="Verdana" w:hAnsi="Verdana"/>
          <w:sz w:val="20"/>
          <w:szCs w:val="20"/>
        </w:rPr>
        <w:t>organización.</w:t>
      </w:r>
      <w:r w:rsidR="001723F9">
        <w:rPr>
          <w:rFonts w:ascii="Verdana" w:hAnsi="Verdana"/>
          <w:sz w:val="20"/>
          <w:szCs w:val="20"/>
          <w:vertAlign w:val="superscript"/>
        </w:rPr>
        <w:t>16</w:t>
      </w:r>
    </w:p>
    <w:p w:rsidR="00A535FC" w:rsidRDefault="005B4C78" w:rsidP="00A535FC">
      <w:pPr>
        <w:rPr>
          <w:rFonts w:ascii="Verdana" w:hAnsi="Verdana"/>
          <w:sz w:val="20"/>
          <w:szCs w:val="20"/>
        </w:rPr>
      </w:pPr>
      <w:r w:rsidRPr="005B4C78">
        <w:rPr>
          <w:rFonts w:ascii="Verdana" w:hAnsi="Verdana"/>
          <w:sz w:val="20"/>
          <w:szCs w:val="20"/>
        </w:rPr>
        <w:t xml:space="preserve">El proceso </w:t>
      </w:r>
      <w:r w:rsidR="000F1282">
        <w:rPr>
          <w:rFonts w:ascii="Verdana" w:hAnsi="Verdana"/>
          <w:sz w:val="20"/>
          <w:szCs w:val="20"/>
        </w:rPr>
        <w:t>de divulgación de la ciencia seguirá evolucionando como p</w:t>
      </w:r>
      <w:bookmarkStart w:id="0" w:name="_GoBack"/>
      <w:bookmarkEnd w:id="0"/>
      <w:r w:rsidR="000F1282">
        <w:rPr>
          <w:rFonts w:ascii="Verdana" w:hAnsi="Verdana"/>
          <w:sz w:val="20"/>
          <w:szCs w:val="20"/>
        </w:rPr>
        <w:t>rueba irrefutable de que cada época posee sus propios marcos y preceptos en cuanto a desarrollo se trata. No obstante, la calidad del proceso editorial seguirá dependiendo de la responsabilidad con que se encaucen las formas de comunicación científica, sobre todo en las iniciativas de libre acceso que</w:t>
      </w:r>
      <w:r w:rsidR="003B69D4">
        <w:rPr>
          <w:rFonts w:ascii="Verdana" w:hAnsi="Verdana"/>
          <w:sz w:val="20"/>
          <w:szCs w:val="20"/>
        </w:rPr>
        <w:t>,</w:t>
      </w:r>
      <w:r w:rsidR="000F1282">
        <w:rPr>
          <w:rFonts w:ascii="Verdana" w:hAnsi="Verdana"/>
          <w:sz w:val="20"/>
          <w:szCs w:val="20"/>
        </w:rPr>
        <w:t xml:space="preserve"> junto al sistema de peer review pueden perfilar un futuro donde la ciencia  sea derecho y garantía de todos.</w:t>
      </w:r>
      <w:r w:rsidR="00A535FC">
        <w:rPr>
          <w:rFonts w:ascii="Verdana" w:hAnsi="Verdana"/>
          <w:sz w:val="20"/>
          <w:szCs w:val="20"/>
        </w:rPr>
        <w:t xml:space="preserve"> </w:t>
      </w:r>
    </w:p>
    <w:p w:rsidR="008F773C" w:rsidRDefault="008F773C" w:rsidP="00B0041D">
      <w:pPr>
        <w:rPr>
          <w:rFonts w:ascii="Verdana" w:hAnsi="Verdana"/>
          <w:sz w:val="20"/>
          <w:szCs w:val="20"/>
        </w:rPr>
      </w:pPr>
      <w:r>
        <w:rPr>
          <w:rFonts w:ascii="Verdana" w:hAnsi="Verdana"/>
          <w:sz w:val="20"/>
          <w:szCs w:val="20"/>
        </w:rPr>
        <w:t>Discusión/</w:t>
      </w:r>
      <w:r w:rsidRPr="006C5251">
        <w:rPr>
          <w:rFonts w:ascii="Verdana" w:hAnsi="Verdana"/>
          <w:sz w:val="20"/>
          <w:szCs w:val="20"/>
        </w:rPr>
        <w:t>Conclusiones</w:t>
      </w:r>
    </w:p>
    <w:p w:rsidR="00C82938" w:rsidRDefault="00C82938" w:rsidP="00B0041D">
      <w:pPr>
        <w:rPr>
          <w:rFonts w:ascii="Verdana" w:hAnsi="Verdana"/>
          <w:sz w:val="20"/>
          <w:szCs w:val="20"/>
        </w:rPr>
      </w:pPr>
      <w:r>
        <w:rPr>
          <w:rFonts w:ascii="Verdana" w:hAnsi="Verdana"/>
          <w:sz w:val="20"/>
          <w:szCs w:val="20"/>
        </w:rPr>
        <w:t xml:space="preserve">Las iniciativas de libre acceso son una oportunidad ambiciosa para divulgar los resultados científicos y hacerlos asequibles a la comunidad científica internacional libre de costo, sin embargo no se puede descuidar la calidad y trasparencia de </w:t>
      </w:r>
      <w:r w:rsidR="003B69D4">
        <w:rPr>
          <w:rFonts w:ascii="Verdana" w:hAnsi="Verdana"/>
          <w:sz w:val="20"/>
          <w:szCs w:val="20"/>
        </w:rPr>
        <w:t>lo que se publica. P</w:t>
      </w:r>
      <w:r>
        <w:rPr>
          <w:rFonts w:ascii="Verdana" w:hAnsi="Verdana"/>
          <w:sz w:val="20"/>
          <w:szCs w:val="20"/>
        </w:rPr>
        <w:t>or eso</w:t>
      </w:r>
      <w:r w:rsidR="008A7CD0">
        <w:rPr>
          <w:rFonts w:ascii="Verdana" w:hAnsi="Verdana"/>
          <w:sz w:val="20"/>
          <w:szCs w:val="20"/>
        </w:rPr>
        <w:t>,</w:t>
      </w:r>
      <w:r>
        <w:rPr>
          <w:rFonts w:ascii="Verdana" w:hAnsi="Verdana"/>
          <w:sz w:val="20"/>
          <w:szCs w:val="20"/>
        </w:rPr>
        <w:t xml:space="preserve"> el sistema de peer review sigue siendo una de las mejores apuestas para garantizar la legitimidad de los resultados científicos.</w:t>
      </w:r>
    </w:p>
    <w:p w:rsidR="00B0041D" w:rsidRPr="000F1282" w:rsidRDefault="008F773C" w:rsidP="000F1282">
      <w:pPr>
        <w:rPr>
          <w:rFonts w:ascii="Verdana" w:hAnsi="Verdana"/>
          <w:sz w:val="20"/>
          <w:szCs w:val="20"/>
        </w:rPr>
      </w:pPr>
      <w:r w:rsidRPr="000F1282">
        <w:rPr>
          <w:rFonts w:ascii="Verdana" w:hAnsi="Verdana"/>
          <w:sz w:val="20"/>
          <w:szCs w:val="20"/>
        </w:rPr>
        <w:t>Referencias bibliográficas:</w:t>
      </w:r>
    </w:p>
    <w:p w:rsidR="005F5DE4" w:rsidRPr="000B4D6F" w:rsidRDefault="005F5DE4" w:rsidP="000B4D6F">
      <w:pPr>
        <w:pStyle w:val="Prrafodelista"/>
        <w:numPr>
          <w:ilvl w:val="0"/>
          <w:numId w:val="3"/>
        </w:numPr>
        <w:rPr>
          <w:rFonts w:ascii="Verdana" w:hAnsi="Verdana"/>
        </w:rPr>
      </w:pPr>
      <w:r w:rsidRPr="000B4D6F">
        <w:rPr>
          <w:rFonts w:ascii="Verdana" w:hAnsi="Verdana"/>
        </w:rPr>
        <w:t>Abadal, Ernest; Melero, Remedios; Abad, Francisca; Villa</w:t>
      </w:r>
      <w:r w:rsidR="00337864" w:rsidRPr="000B4D6F">
        <w:rPr>
          <w:rFonts w:ascii="Verdana" w:hAnsi="Verdana"/>
        </w:rPr>
        <w:t xml:space="preserve">rroya, Anna. “Políticas </w:t>
      </w:r>
      <w:r w:rsidRPr="000B4D6F">
        <w:rPr>
          <w:rFonts w:ascii="Verdana" w:hAnsi="Verdana"/>
        </w:rPr>
        <w:t>institucionales para el fomento del acceso abierto</w:t>
      </w:r>
      <w:r w:rsidR="008A7CD0">
        <w:rPr>
          <w:rFonts w:ascii="Verdana" w:hAnsi="Verdana"/>
        </w:rPr>
        <w:t>: tipología y buenas prácticas”</w:t>
      </w:r>
      <w:r w:rsidR="00337864" w:rsidRPr="000B4D6F">
        <w:rPr>
          <w:rFonts w:ascii="Verdana" w:hAnsi="Verdana"/>
        </w:rPr>
        <w:t>.</w:t>
      </w:r>
      <w:r w:rsidR="008A7CD0">
        <w:rPr>
          <w:rFonts w:ascii="Verdana" w:hAnsi="Verdana"/>
        </w:rPr>
        <w:t xml:space="preserve"> </w:t>
      </w:r>
      <w:r w:rsidRPr="000B4D6F">
        <w:rPr>
          <w:rFonts w:ascii="Verdana" w:hAnsi="Verdana"/>
        </w:rPr>
        <w:t xml:space="preserve">Bollettino AIB, 2009, junio, v. 49, n. 2, pp. 159-170. </w:t>
      </w:r>
    </w:p>
    <w:p w:rsidR="005F5DE4" w:rsidRPr="000B4D6F" w:rsidRDefault="005F5DE4" w:rsidP="000B4D6F">
      <w:pPr>
        <w:pStyle w:val="Prrafodelista"/>
        <w:numPr>
          <w:ilvl w:val="0"/>
          <w:numId w:val="3"/>
        </w:numPr>
        <w:rPr>
          <w:rFonts w:ascii="Verdana" w:hAnsi="Verdana"/>
        </w:rPr>
      </w:pPr>
      <w:r w:rsidRPr="000B4D6F">
        <w:rPr>
          <w:rFonts w:ascii="Verdana" w:hAnsi="Verdana"/>
        </w:rPr>
        <w:t>Alonso, Julio; Subirats, Imma; Martínez Conde, Mª Luisa. Info</w:t>
      </w:r>
      <w:r w:rsidR="00337864" w:rsidRPr="000B4D6F">
        <w:rPr>
          <w:rFonts w:ascii="Verdana" w:hAnsi="Verdana"/>
        </w:rPr>
        <w:t xml:space="preserve">rme APEI sobre </w:t>
      </w:r>
      <w:r w:rsidR="008A7CD0">
        <w:rPr>
          <w:rFonts w:ascii="Verdana" w:hAnsi="Verdana"/>
        </w:rPr>
        <w:t xml:space="preserve">acceso abierto. Gijón: </w:t>
      </w:r>
      <w:r w:rsidRPr="000B4D6F">
        <w:rPr>
          <w:rFonts w:ascii="Verdana" w:hAnsi="Verdana"/>
        </w:rPr>
        <w:t>Asociación Profesional d</w:t>
      </w:r>
      <w:r w:rsidR="001723F9">
        <w:rPr>
          <w:rFonts w:ascii="Verdana" w:hAnsi="Verdana"/>
        </w:rPr>
        <w:t>e Especialistas en Información,</w:t>
      </w:r>
      <w:r w:rsidR="008A7CD0">
        <w:rPr>
          <w:rFonts w:ascii="Verdana" w:hAnsi="Verdana"/>
        </w:rPr>
        <w:t xml:space="preserve"> </w:t>
      </w:r>
      <w:r w:rsidRPr="000B4D6F">
        <w:rPr>
          <w:rFonts w:ascii="Verdana" w:hAnsi="Verdana"/>
        </w:rPr>
        <w:t>2008.</w:t>
      </w:r>
    </w:p>
    <w:p w:rsidR="005F5DE4" w:rsidRPr="001723F9" w:rsidRDefault="005F5DE4" w:rsidP="001723F9">
      <w:pPr>
        <w:pStyle w:val="Prrafodelista"/>
        <w:numPr>
          <w:ilvl w:val="0"/>
          <w:numId w:val="3"/>
        </w:numPr>
        <w:ind w:right="-143"/>
        <w:rPr>
          <w:rFonts w:ascii="Verdana" w:hAnsi="Verdana"/>
        </w:rPr>
      </w:pPr>
      <w:r w:rsidRPr="000B4D6F">
        <w:rPr>
          <w:rFonts w:ascii="Verdana" w:hAnsi="Verdana"/>
        </w:rPr>
        <w:t xml:space="preserve">Berlin Declaration on open access to knowledge in the sciences and </w:t>
      </w:r>
      <w:r w:rsidR="008A7CD0">
        <w:rPr>
          <w:rFonts w:ascii="Verdana" w:hAnsi="Verdana"/>
        </w:rPr>
        <w:t xml:space="preserve">Humanities, </w:t>
      </w:r>
      <w:r w:rsidRPr="000B4D6F">
        <w:rPr>
          <w:rFonts w:ascii="Verdana" w:hAnsi="Verdana"/>
        </w:rPr>
        <w:t>20</w:t>
      </w:r>
      <w:r w:rsidR="008A7CD0">
        <w:rPr>
          <w:rFonts w:ascii="Verdana" w:hAnsi="Verdana"/>
        </w:rPr>
        <w:t>03</w:t>
      </w:r>
      <w:r w:rsidR="008A7CD0">
        <w:rPr>
          <w:color w:val="000000" w:themeColor="text1"/>
        </w:rPr>
        <w:t>.</w:t>
      </w:r>
    </w:p>
    <w:p w:rsidR="005F5DE4" w:rsidRPr="000B4D6F" w:rsidRDefault="005F5DE4" w:rsidP="000B4D6F">
      <w:pPr>
        <w:pStyle w:val="Prrafodelista"/>
        <w:numPr>
          <w:ilvl w:val="0"/>
          <w:numId w:val="3"/>
        </w:numPr>
        <w:rPr>
          <w:rFonts w:ascii="Verdana" w:hAnsi="Verdana"/>
        </w:rPr>
      </w:pPr>
      <w:r w:rsidRPr="000B4D6F">
        <w:rPr>
          <w:rFonts w:ascii="Verdana" w:hAnsi="Verdana"/>
        </w:rPr>
        <w:t>Bueno de la Fuente, Gema; Hernández Pérez, Tony. “Estrategias para el éxito de</w:t>
      </w:r>
      <w:r w:rsidR="005A3467" w:rsidRPr="000B4D6F">
        <w:rPr>
          <w:rFonts w:ascii="Verdana" w:hAnsi="Verdana"/>
        </w:rPr>
        <w:t xml:space="preserve"> </w:t>
      </w:r>
      <w:r w:rsidRPr="000B4D6F">
        <w:rPr>
          <w:rFonts w:ascii="Verdana" w:hAnsi="Verdana"/>
        </w:rPr>
        <w:t>los repositorios institucionales de contenido educativo en las bibliotecas digitales</w:t>
      </w:r>
      <w:r w:rsidR="005A3467" w:rsidRPr="000B4D6F">
        <w:rPr>
          <w:rFonts w:ascii="Verdana" w:hAnsi="Verdana"/>
        </w:rPr>
        <w:t xml:space="preserve"> </w:t>
      </w:r>
      <w:r w:rsidR="008A7CD0">
        <w:rPr>
          <w:rFonts w:ascii="Verdana" w:hAnsi="Verdana"/>
        </w:rPr>
        <w:t xml:space="preserve">universitarias”, </w:t>
      </w:r>
      <w:r w:rsidRPr="000B4D6F">
        <w:rPr>
          <w:rFonts w:ascii="Verdana" w:hAnsi="Verdana"/>
        </w:rPr>
        <w:t>2011, junio,</w:t>
      </w:r>
      <w:r w:rsidR="005A3467" w:rsidRPr="000B4D6F">
        <w:rPr>
          <w:rFonts w:ascii="Verdana" w:hAnsi="Verdana"/>
        </w:rPr>
        <w:t xml:space="preserve"> </w:t>
      </w:r>
      <w:r w:rsidRPr="000B4D6F">
        <w:rPr>
          <w:rFonts w:ascii="Verdana" w:hAnsi="Verdana"/>
        </w:rPr>
        <w:t>n. 26. http://www.ub.edu/bid/26/bueno2.htm</w:t>
      </w:r>
    </w:p>
    <w:p w:rsidR="005F5DE4" w:rsidRPr="003C19DB" w:rsidRDefault="005F5DE4" w:rsidP="003C19DB">
      <w:pPr>
        <w:pStyle w:val="Prrafodelista"/>
        <w:numPr>
          <w:ilvl w:val="0"/>
          <w:numId w:val="3"/>
        </w:numPr>
        <w:rPr>
          <w:rFonts w:ascii="Verdana" w:hAnsi="Verdana"/>
        </w:rPr>
      </w:pPr>
      <w:r w:rsidRPr="000B4D6F">
        <w:rPr>
          <w:rFonts w:ascii="Verdana" w:hAnsi="Verdana"/>
        </w:rPr>
        <w:t>Wagner, A. Ben. “Open Access Citation Advantage: an annotated bibliography”.</w:t>
      </w:r>
      <w:r w:rsidR="007D208F" w:rsidRPr="000B4D6F">
        <w:rPr>
          <w:rFonts w:ascii="Verdana" w:hAnsi="Verdana"/>
        </w:rPr>
        <w:t xml:space="preserve"> </w:t>
      </w:r>
      <w:r w:rsidRPr="000B4D6F">
        <w:rPr>
          <w:rFonts w:ascii="Verdana" w:hAnsi="Verdana"/>
        </w:rPr>
        <w:t xml:space="preserve">Issues in Science and Technology Librarianship, 2010, n. 60. </w:t>
      </w:r>
      <w:hyperlink r:id="rId7" w:history="1">
        <w:r w:rsidR="007D208F" w:rsidRPr="000B4D6F">
          <w:rPr>
            <w:rStyle w:val="Hipervnculo"/>
            <w:rFonts w:ascii="Verdana" w:hAnsi="Verdana"/>
            <w:color w:val="auto"/>
            <w:u w:val="none"/>
          </w:rPr>
          <w:t>http://www.istl.org/10-winter/article2.html</w:t>
        </w:r>
      </w:hyperlink>
      <w:r w:rsidR="007D208F" w:rsidRPr="000B4D6F">
        <w:rPr>
          <w:rFonts w:ascii="Verdana" w:hAnsi="Verdana"/>
        </w:rPr>
        <w:t xml:space="preserve">. </w:t>
      </w:r>
      <w:r w:rsidRPr="000B4D6F">
        <w:rPr>
          <w:rFonts w:ascii="Verdana" w:hAnsi="Verdana"/>
        </w:rPr>
        <w:t>“What Is Peer Revi</w:t>
      </w:r>
      <w:r w:rsidR="007D208F" w:rsidRPr="000B4D6F">
        <w:rPr>
          <w:rFonts w:ascii="Verdana" w:hAnsi="Verdana"/>
        </w:rPr>
        <w:t>ew?” (2014). Int J Comput Appl.</w:t>
      </w:r>
      <w:r w:rsidRPr="000B4D6F">
        <w:rPr>
          <w:rFonts w:ascii="Verdana" w:hAnsi="Verdana"/>
        </w:rPr>
        <w:t>Web. Retrieved July 02, 2014, from http://www.ijcaon-</w:t>
      </w:r>
      <w:r w:rsidRPr="003C19DB">
        <w:rPr>
          <w:rFonts w:ascii="Verdana" w:hAnsi="Verdana"/>
        </w:rPr>
        <w:t>line.org/peer-review</w:t>
      </w:r>
    </w:p>
    <w:p w:rsidR="000B4D6F" w:rsidRPr="000B4D6F" w:rsidRDefault="003C19DB" w:rsidP="000B4D6F">
      <w:pPr>
        <w:pStyle w:val="Prrafodelista"/>
        <w:numPr>
          <w:ilvl w:val="0"/>
          <w:numId w:val="3"/>
        </w:numPr>
        <w:rPr>
          <w:rFonts w:ascii="Verdana" w:hAnsi="Verdana"/>
        </w:rPr>
      </w:pPr>
      <w:r>
        <w:rPr>
          <w:rFonts w:ascii="Verdana" w:hAnsi="Verdana"/>
        </w:rPr>
        <w:lastRenderedPageBreak/>
        <w:t>“Peer Review”</w:t>
      </w:r>
      <w:r w:rsidR="005F5DE4" w:rsidRPr="000B4D6F">
        <w:rPr>
          <w:rFonts w:ascii="Verdana" w:hAnsi="Verdana"/>
        </w:rPr>
        <w:t xml:space="preserve">. </w:t>
      </w:r>
      <w:r w:rsidR="007D208F" w:rsidRPr="000B4D6F">
        <w:rPr>
          <w:rFonts w:ascii="Verdana" w:hAnsi="Verdana"/>
        </w:rPr>
        <w:t xml:space="preserve">Elsevier Publishing Guidelines. </w:t>
      </w:r>
      <w:r w:rsidR="005F5DE4" w:rsidRPr="000B4D6F">
        <w:rPr>
          <w:rFonts w:ascii="Verdana" w:hAnsi="Verdana"/>
        </w:rPr>
        <w:t xml:space="preserve">Web. Retrieved June 24, </w:t>
      </w:r>
      <w:r w:rsidR="007D208F" w:rsidRPr="000B4D6F">
        <w:rPr>
          <w:rFonts w:ascii="Verdana" w:hAnsi="Verdana"/>
        </w:rPr>
        <w:t xml:space="preserve">2014, from </w:t>
      </w:r>
      <w:hyperlink r:id="rId8" w:history="1">
        <w:r w:rsidR="000B4D6F" w:rsidRPr="000B4D6F">
          <w:rPr>
            <w:rStyle w:val="Hipervnculo"/>
            <w:rFonts w:ascii="Verdana" w:hAnsi="Verdana"/>
            <w:color w:val="auto"/>
            <w:u w:val="none"/>
          </w:rPr>
          <w:t>http://www.elsevier.com/about/publishing-guidelines/peer-review</w:t>
        </w:r>
      </w:hyperlink>
      <w:r w:rsidR="000B4D6F" w:rsidRPr="000B4D6F">
        <w:rPr>
          <w:rFonts w:ascii="Verdana" w:hAnsi="Verdana"/>
        </w:rPr>
        <w:t xml:space="preserve"> </w:t>
      </w:r>
    </w:p>
    <w:p w:rsidR="005F5DE4" w:rsidRPr="000B4D6F" w:rsidRDefault="005F5DE4" w:rsidP="000B4D6F">
      <w:pPr>
        <w:pStyle w:val="Prrafodelista"/>
        <w:numPr>
          <w:ilvl w:val="0"/>
          <w:numId w:val="3"/>
        </w:numPr>
        <w:rPr>
          <w:rFonts w:ascii="Verdana" w:hAnsi="Verdana"/>
        </w:rPr>
      </w:pPr>
      <w:r w:rsidRPr="000B4D6F">
        <w:rPr>
          <w:rFonts w:ascii="Verdana" w:hAnsi="Verdana"/>
        </w:rPr>
        <w:t>Liumbruno GM, Velati</w:t>
      </w:r>
      <w:r w:rsidR="003C19DB">
        <w:rPr>
          <w:rFonts w:ascii="Verdana" w:hAnsi="Verdana"/>
        </w:rPr>
        <w:t xml:space="preserve"> C, Pasqualetti P, Franchini M</w:t>
      </w:r>
      <w:r w:rsidRPr="000B4D6F">
        <w:rPr>
          <w:rFonts w:ascii="Verdana" w:hAnsi="Verdana"/>
        </w:rPr>
        <w:t>. “How to Write a Sci</w:t>
      </w:r>
      <w:r w:rsidR="007D208F" w:rsidRPr="000B4D6F">
        <w:rPr>
          <w:rFonts w:ascii="Verdana" w:hAnsi="Verdana"/>
        </w:rPr>
        <w:t>entific Manuscript for Publica</w:t>
      </w:r>
      <w:r w:rsidRPr="000B4D6F">
        <w:rPr>
          <w:rFonts w:ascii="Verdana" w:hAnsi="Verdana"/>
        </w:rPr>
        <w:t xml:space="preserve">tion.” </w:t>
      </w:r>
      <w:r w:rsidR="003C19DB">
        <w:rPr>
          <w:rFonts w:ascii="Verdana" w:hAnsi="Verdana"/>
        </w:rPr>
        <w:t xml:space="preserve">(2012) </w:t>
      </w:r>
      <w:r w:rsidRPr="000B4D6F">
        <w:rPr>
          <w:rFonts w:ascii="Verdana" w:hAnsi="Verdana"/>
        </w:rPr>
        <w:t>11(2): 217-26.</w:t>
      </w:r>
    </w:p>
    <w:p w:rsidR="005F5DE4" w:rsidRPr="000B4D6F" w:rsidRDefault="005F5DE4" w:rsidP="000B4D6F">
      <w:pPr>
        <w:pStyle w:val="Prrafodelista"/>
        <w:numPr>
          <w:ilvl w:val="0"/>
          <w:numId w:val="3"/>
        </w:numPr>
        <w:rPr>
          <w:rFonts w:ascii="Verdana" w:hAnsi="Verdana"/>
        </w:rPr>
      </w:pPr>
      <w:r w:rsidRPr="000B4D6F">
        <w:rPr>
          <w:rFonts w:ascii="Verdana" w:hAnsi="Verdana"/>
        </w:rPr>
        <w:t xml:space="preserve"> “Peer Review: What </w:t>
      </w:r>
      <w:r w:rsidR="007D208F" w:rsidRPr="000B4D6F">
        <w:rPr>
          <w:rFonts w:ascii="Verdana" w:hAnsi="Verdana"/>
        </w:rPr>
        <w:t xml:space="preserve">It Is, Why It’s Done and How to </w:t>
      </w:r>
      <w:r w:rsidRPr="000B4D6F">
        <w:rPr>
          <w:rFonts w:ascii="Verdana" w:hAnsi="Verdana"/>
        </w:rPr>
        <w:t>D</w:t>
      </w:r>
      <w:r w:rsidR="008A7CD0">
        <w:rPr>
          <w:rFonts w:ascii="Verdana" w:hAnsi="Verdana"/>
        </w:rPr>
        <w:t xml:space="preserve">o It”. Elsevier. Web. Retrieved </w:t>
      </w:r>
      <w:r w:rsidRPr="000B4D6F">
        <w:rPr>
          <w:rFonts w:ascii="Verdana" w:hAnsi="Verdana"/>
        </w:rPr>
        <w:t xml:space="preserve">June </w:t>
      </w:r>
      <w:r w:rsidR="007D208F" w:rsidRPr="000B4D6F">
        <w:rPr>
          <w:rFonts w:ascii="Verdana" w:hAnsi="Verdana"/>
        </w:rPr>
        <w:t xml:space="preserve">26, 2014, from </w:t>
      </w:r>
      <w:hyperlink r:id="rId9" w:history="1">
        <w:r w:rsidR="007D208F" w:rsidRPr="000B4D6F">
          <w:rPr>
            <w:rStyle w:val="Hipervnculo"/>
            <w:rFonts w:ascii="Verdana" w:hAnsi="Verdana"/>
            <w:color w:val="auto"/>
            <w:u w:val="none"/>
          </w:rPr>
          <w:t>www.meatscience.org/WorkArea/DownloadAsset</w:t>
        </w:r>
      </w:hyperlink>
      <w:r w:rsidRPr="000B4D6F">
        <w:rPr>
          <w:rFonts w:ascii="Verdana" w:hAnsi="Verdana"/>
        </w:rPr>
        <w:t>.</w:t>
      </w:r>
      <w:r w:rsidR="007D208F" w:rsidRPr="000B4D6F">
        <w:rPr>
          <w:rFonts w:ascii="Verdana" w:hAnsi="Verdana"/>
        </w:rPr>
        <w:t xml:space="preserve"> </w:t>
      </w:r>
      <w:r w:rsidRPr="000B4D6F">
        <w:rPr>
          <w:rFonts w:ascii="Verdana" w:hAnsi="Verdana"/>
        </w:rPr>
        <w:t>aspx?id=8503</w:t>
      </w:r>
    </w:p>
    <w:p w:rsidR="005F5DE4" w:rsidRPr="000B4D6F" w:rsidRDefault="005F5DE4" w:rsidP="000B4D6F">
      <w:pPr>
        <w:pStyle w:val="Prrafodelista"/>
        <w:numPr>
          <w:ilvl w:val="0"/>
          <w:numId w:val="3"/>
        </w:numPr>
        <w:rPr>
          <w:rFonts w:ascii="Verdana" w:hAnsi="Verdana"/>
        </w:rPr>
      </w:pPr>
      <w:r w:rsidRPr="000B4D6F">
        <w:rPr>
          <w:rFonts w:ascii="Verdana" w:hAnsi="Verdana"/>
        </w:rPr>
        <w:t>Simons-Morton</w:t>
      </w:r>
      <w:r w:rsidR="007D208F" w:rsidRPr="000B4D6F">
        <w:rPr>
          <w:rFonts w:ascii="Verdana" w:hAnsi="Verdana"/>
        </w:rPr>
        <w:t xml:space="preserve"> B, Abraido-Lanza AF, Bernhardt </w:t>
      </w:r>
      <w:r w:rsidRPr="000B4D6F">
        <w:rPr>
          <w:rFonts w:ascii="Verdana" w:hAnsi="Verdana"/>
        </w:rPr>
        <w:t>JM, Schoenthaler A, Schnitzer A, Allegrante JP. (2012).</w:t>
      </w:r>
    </w:p>
    <w:p w:rsidR="005F5DE4" w:rsidRPr="008A7CD0" w:rsidRDefault="008A7CD0" w:rsidP="008A7CD0">
      <w:pPr>
        <w:pStyle w:val="Prrafodelista"/>
        <w:numPr>
          <w:ilvl w:val="0"/>
          <w:numId w:val="3"/>
        </w:numPr>
        <w:ind w:right="-143"/>
        <w:rPr>
          <w:rFonts w:ascii="Verdana" w:hAnsi="Verdana"/>
          <w:color w:val="000000" w:themeColor="text1"/>
        </w:rPr>
      </w:pPr>
      <w:r>
        <w:rPr>
          <w:rFonts w:ascii="Verdana" w:hAnsi="Verdana"/>
        </w:rPr>
        <w:t xml:space="preserve"> </w:t>
      </w:r>
      <w:r w:rsidR="005F5DE4" w:rsidRPr="000B4D6F">
        <w:rPr>
          <w:rFonts w:ascii="Verdana" w:hAnsi="Verdana"/>
        </w:rPr>
        <w:t>“Demystif</w:t>
      </w:r>
      <w:r w:rsidR="007D208F" w:rsidRPr="000B4D6F">
        <w:rPr>
          <w:rFonts w:ascii="Verdana" w:hAnsi="Verdana"/>
        </w:rPr>
        <w:t>ying Peer Review.”, 39(1): 3-7.</w:t>
      </w:r>
      <w:r w:rsidR="005F5DE4" w:rsidRPr="000B4D6F">
        <w:rPr>
          <w:rFonts w:ascii="Verdana" w:hAnsi="Verdana"/>
        </w:rPr>
        <w:t>Swoger B. (20</w:t>
      </w:r>
      <w:r w:rsidR="007D208F" w:rsidRPr="000B4D6F">
        <w:rPr>
          <w:rFonts w:ascii="Verdana" w:hAnsi="Verdana"/>
        </w:rPr>
        <w:t>14). “Post Publication Peer-re</w:t>
      </w:r>
      <w:r w:rsidR="005F5DE4" w:rsidRPr="000B4D6F">
        <w:rPr>
          <w:rFonts w:ascii="Verdana" w:hAnsi="Verdana"/>
        </w:rPr>
        <w:t>view: Everything Ch</w:t>
      </w:r>
      <w:r w:rsidR="007D208F" w:rsidRPr="000B4D6F">
        <w:rPr>
          <w:rFonts w:ascii="Verdana" w:hAnsi="Verdana"/>
        </w:rPr>
        <w:t xml:space="preserve">anges, and Everything Stays the </w:t>
      </w:r>
      <w:r w:rsidR="005F5DE4" w:rsidRPr="000B4D6F">
        <w:rPr>
          <w:rFonts w:ascii="Verdana" w:hAnsi="Verdana"/>
        </w:rPr>
        <w:t>Same”. Scientific Ame</w:t>
      </w:r>
      <w:r w:rsidR="007D208F" w:rsidRPr="000B4D6F">
        <w:rPr>
          <w:rFonts w:ascii="Verdana" w:hAnsi="Verdana"/>
        </w:rPr>
        <w:t xml:space="preserve">ricanblogs. Web. Retrieved July </w:t>
      </w:r>
      <w:r w:rsidR="005F5DE4" w:rsidRPr="000B4D6F">
        <w:rPr>
          <w:rFonts w:ascii="Verdana" w:hAnsi="Verdana"/>
        </w:rPr>
        <w:t xml:space="preserve">11, 2014 from </w:t>
      </w:r>
      <w:hyperlink r:id="rId10" w:history="1">
        <w:r w:rsidRPr="008A7CD0">
          <w:rPr>
            <w:rStyle w:val="Hipervnculo"/>
            <w:rFonts w:ascii="Verdana" w:hAnsi="Verdana"/>
            <w:color w:val="000000" w:themeColor="text1"/>
            <w:u w:val="none"/>
          </w:rPr>
          <w:t>http://blogs.scientificamerican.com/informationculture/2014/03/26/post-publication-peer-review-everything-changes-and-everything-stays-the</w:t>
        </w:r>
      </w:hyperlink>
      <w:r w:rsidR="00F80C8B" w:rsidRPr="008A7CD0">
        <w:rPr>
          <w:rFonts w:ascii="Verdana" w:hAnsi="Verdana"/>
          <w:color w:val="000000" w:themeColor="text1"/>
        </w:rPr>
        <w:t xml:space="preserve"> </w:t>
      </w:r>
      <w:r w:rsidR="005F5DE4" w:rsidRPr="008A7CD0">
        <w:rPr>
          <w:rFonts w:ascii="Verdana" w:hAnsi="Verdana"/>
          <w:color w:val="000000" w:themeColor="text1"/>
        </w:rPr>
        <w:t>same/</w:t>
      </w:r>
    </w:p>
    <w:p w:rsidR="005F5DE4" w:rsidRPr="003C19DB" w:rsidRDefault="008A7CD0" w:rsidP="003C19DB">
      <w:pPr>
        <w:pStyle w:val="Prrafodelista"/>
        <w:numPr>
          <w:ilvl w:val="0"/>
          <w:numId w:val="3"/>
        </w:numPr>
        <w:rPr>
          <w:rFonts w:ascii="Verdana" w:hAnsi="Verdana"/>
        </w:rPr>
      </w:pPr>
      <w:r>
        <w:rPr>
          <w:rFonts w:ascii="Verdana" w:hAnsi="Verdana"/>
        </w:rPr>
        <w:t xml:space="preserve"> </w:t>
      </w:r>
      <w:r w:rsidR="003C19DB" w:rsidRPr="003C19DB">
        <w:rPr>
          <w:rFonts w:ascii="Verdana" w:hAnsi="Verdana"/>
        </w:rPr>
        <w:t>Lord Nicholas Stern, Building on Success and Learning from Experience: An</w:t>
      </w:r>
      <w:r w:rsidR="003C19DB">
        <w:rPr>
          <w:rFonts w:ascii="Verdana" w:hAnsi="Verdana"/>
        </w:rPr>
        <w:t xml:space="preserve"> </w:t>
      </w:r>
      <w:r w:rsidR="003C19DB" w:rsidRPr="003C19DB">
        <w:rPr>
          <w:rFonts w:ascii="Verdana" w:hAnsi="Verdana"/>
        </w:rPr>
        <w:t>Independent Review of the Research Excellence Framework (Department for</w:t>
      </w:r>
      <w:r w:rsidR="003C19DB">
        <w:rPr>
          <w:rFonts w:ascii="Verdana" w:hAnsi="Verdana"/>
        </w:rPr>
        <w:t xml:space="preserve"> </w:t>
      </w:r>
      <w:r w:rsidR="003C19DB" w:rsidRPr="003C19DB">
        <w:rPr>
          <w:rFonts w:ascii="Verdana" w:hAnsi="Verdana"/>
        </w:rPr>
        <w:t>Business, Energy &amp; Industrial Strategy, 2016), p. 14</w:t>
      </w:r>
      <w:r w:rsidR="003C19DB">
        <w:rPr>
          <w:rFonts w:ascii="Verdana" w:hAnsi="Verdana"/>
        </w:rPr>
        <w:t xml:space="preserve"> </w:t>
      </w:r>
      <w:r w:rsidR="003C19DB" w:rsidRPr="003C19DB">
        <w:rPr>
          <w:rFonts w:ascii="Verdana" w:hAnsi="Verdana"/>
        </w:rPr>
        <w:t>https://www.gov.uk/government/uploads/system/uploads/attachment_data/file/541338/ind-16-9-ref-stern-review.pdf [accessed 16 December 2016].</w:t>
      </w:r>
    </w:p>
    <w:p w:rsidR="003C19DB" w:rsidRDefault="008A7CD0" w:rsidP="003C19DB">
      <w:pPr>
        <w:pStyle w:val="Prrafodelista"/>
        <w:numPr>
          <w:ilvl w:val="0"/>
          <w:numId w:val="3"/>
        </w:numPr>
        <w:rPr>
          <w:rFonts w:ascii="Verdana" w:hAnsi="Verdana"/>
        </w:rPr>
      </w:pPr>
      <w:r>
        <w:rPr>
          <w:rFonts w:ascii="Verdana" w:hAnsi="Verdana"/>
        </w:rPr>
        <w:t xml:space="preserve"> </w:t>
      </w:r>
      <w:r w:rsidR="003C19DB" w:rsidRPr="003C19DB">
        <w:rPr>
          <w:rFonts w:ascii="Verdana" w:hAnsi="Verdana"/>
        </w:rPr>
        <w:t>Vogel, G. Quandary: Scientists Prefer Reading Over Publishing 'Open Access' Papers. Science Online January 14, 2011.</w:t>
      </w:r>
    </w:p>
    <w:p w:rsidR="003C19DB" w:rsidRDefault="008A7CD0" w:rsidP="000B4D6F">
      <w:pPr>
        <w:pStyle w:val="Prrafodelista"/>
        <w:numPr>
          <w:ilvl w:val="0"/>
          <w:numId w:val="3"/>
        </w:numPr>
        <w:rPr>
          <w:rFonts w:ascii="Verdana" w:hAnsi="Verdana"/>
        </w:rPr>
      </w:pPr>
      <w:r>
        <w:rPr>
          <w:rFonts w:ascii="Verdana" w:hAnsi="Verdana"/>
        </w:rPr>
        <w:t xml:space="preserve"> </w:t>
      </w:r>
      <w:r w:rsidR="003C19DB">
        <w:rPr>
          <w:rFonts w:ascii="Verdana" w:hAnsi="Verdana"/>
        </w:rPr>
        <w:t>Sattary L.</w:t>
      </w:r>
      <w:r w:rsidR="00F80C8B" w:rsidRPr="000B4D6F">
        <w:rPr>
          <w:rFonts w:ascii="Verdana" w:hAnsi="Verdana"/>
        </w:rPr>
        <w:t xml:space="preserve"> “Peer Review under the Micro</w:t>
      </w:r>
      <w:r w:rsidR="005F5DE4" w:rsidRPr="000B4D6F">
        <w:rPr>
          <w:rFonts w:ascii="Verdana" w:hAnsi="Verdana"/>
        </w:rPr>
        <w:t>scope.” Royal Society o</w:t>
      </w:r>
      <w:r w:rsidR="00F80C8B" w:rsidRPr="000B4D6F">
        <w:rPr>
          <w:rFonts w:ascii="Verdana" w:hAnsi="Verdana"/>
        </w:rPr>
        <w:t xml:space="preserve">f Chemistry.Web. Retrieved July </w:t>
      </w:r>
      <w:r w:rsidR="005F5DE4" w:rsidRPr="000B4D6F">
        <w:rPr>
          <w:rFonts w:ascii="Verdana" w:hAnsi="Verdana"/>
        </w:rPr>
        <w:t xml:space="preserve">11, 2014 from </w:t>
      </w:r>
      <w:hyperlink r:id="rId11" w:history="1">
        <w:r w:rsidR="00F80C8B" w:rsidRPr="000B4D6F">
          <w:rPr>
            <w:rStyle w:val="Hipervnculo"/>
            <w:rFonts w:ascii="Verdana" w:hAnsi="Verdana"/>
            <w:color w:val="auto"/>
            <w:u w:val="none"/>
          </w:rPr>
          <w:t>http://www.rsc.org/chemistryworld/</w:t>
        </w:r>
      </w:hyperlink>
    </w:p>
    <w:p w:rsidR="005F5DE4" w:rsidRPr="000B4D6F" w:rsidRDefault="003C19DB" w:rsidP="000B4D6F">
      <w:pPr>
        <w:pStyle w:val="Prrafodelista"/>
        <w:numPr>
          <w:ilvl w:val="0"/>
          <w:numId w:val="3"/>
        </w:numPr>
        <w:rPr>
          <w:rFonts w:ascii="Verdana" w:hAnsi="Verdana"/>
        </w:rPr>
      </w:pPr>
      <w:r w:rsidRPr="000B4D6F">
        <w:rPr>
          <w:rFonts w:ascii="Verdana" w:hAnsi="Verdana"/>
        </w:rPr>
        <w:t xml:space="preserve"> </w:t>
      </w:r>
      <w:r>
        <w:rPr>
          <w:rFonts w:ascii="Verdana" w:hAnsi="Verdana"/>
        </w:rPr>
        <w:t>Corbyn Z.</w:t>
      </w:r>
      <w:r w:rsidR="005F5DE4" w:rsidRPr="000B4D6F">
        <w:rPr>
          <w:rFonts w:ascii="Verdana" w:hAnsi="Verdana"/>
        </w:rPr>
        <w:t xml:space="preserve"> “Call to</w:t>
      </w:r>
      <w:r w:rsidR="00F80C8B" w:rsidRPr="000B4D6F">
        <w:rPr>
          <w:rFonts w:ascii="Verdana" w:hAnsi="Verdana"/>
        </w:rPr>
        <w:t xml:space="preserve"> Scrap Peer Review in Hunt </w:t>
      </w:r>
      <w:r w:rsidR="005F5DE4" w:rsidRPr="000B4D6F">
        <w:rPr>
          <w:rFonts w:ascii="Verdana" w:hAnsi="Verdana"/>
        </w:rPr>
        <w:t>for Brilliant Ideas.” T</w:t>
      </w:r>
      <w:r w:rsidR="00F80C8B" w:rsidRPr="000B4D6F">
        <w:rPr>
          <w:rFonts w:ascii="Verdana" w:hAnsi="Verdana"/>
        </w:rPr>
        <w:t>imes Higher Education. Web. Re</w:t>
      </w:r>
      <w:r w:rsidR="005F5DE4" w:rsidRPr="000B4D6F">
        <w:rPr>
          <w:rFonts w:ascii="Verdana" w:hAnsi="Verdana"/>
        </w:rPr>
        <w:t xml:space="preserve">trieved July 11, 2014 </w:t>
      </w:r>
      <w:r w:rsidR="00F80C8B" w:rsidRPr="000B4D6F">
        <w:rPr>
          <w:rFonts w:ascii="Verdana" w:hAnsi="Verdana"/>
        </w:rPr>
        <w:t>from http://www.timeshigheredu</w:t>
      </w:r>
      <w:r w:rsidR="005F5DE4" w:rsidRPr="000B4D6F">
        <w:rPr>
          <w:rFonts w:ascii="Verdana" w:hAnsi="Verdana"/>
        </w:rPr>
        <w:t>cation.co.uk/404707.article</w:t>
      </w:r>
    </w:p>
    <w:p w:rsidR="00337864" w:rsidRDefault="008A7CD0" w:rsidP="00337864">
      <w:pPr>
        <w:pStyle w:val="Prrafodelista"/>
        <w:numPr>
          <w:ilvl w:val="0"/>
          <w:numId w:val="3"/>
        </w:numPr>
        <w:rPr>
          <w:rFonts w:ascii="Verdana" w:hAnsi="Verdana"/>
        </w:rPr>
      </w:pPr>
      <w:r>
        <w:rPr>
          <w:rFonts w:ascii="Verdana" w:hAnsi="Verdana"/>
        </w:rPr>
        <w:t xml:space="preserve"> </w:t>
      </w:r>
      <w:r w:rsidR="00337864" w:rsidRPr="000B4D6F">
        <w:rPr>
          <w:rFonts w:ascii="Verdana" w:hAnsi="Verdana"/>
        </w:rPr>
        <w:t>Risam, Roopika. “Rethinking Peer Review in the Age</w:t>
      </w:r>
      <w:r w:rsidR="002F58DE" w:rsidRPr="000B4D6F">
        <w:rPr>
          <w:rFonts w:ascii="Verdana" w:hAnsi="Verdana"/>
        </w:rPr>
        <w:t xml:space="preserve"> of Digital Humanities.” Ada: A </w:t>
      </w:r>
      <w:r w:rsidR="00337864" w:rsidRPr="000B4D6F">
        <w:rPr>
          <w:rFonts w:ascii="Verdana" w:hAnsi="Verdana"/>
        </w:rPr>
        <w:t>Journal of Gender, New Media, and Technology, April 21, 2014.</w:t>
      </w:r>
      <w:r w:rsidR="000B4D6F">
        <w:rPr>
          <w:rFonts w:ascii="Verdana" w:hAnsi="Verdana"/>
        </w:rPr>
        <w:t xml:space="preserve"> </w:t>
      </w:r>
      <w:hyperlink r:id="rId12" w:history="1">
        <w:r w:rsidR="00337864" w:rsidRPr="000B4D6F">
          <w:rPr>
            <w:rStyle w:val="Hipervnculo"/>
            <w:rFonts w:ascii="Verdana" w:hAnsi="Verdana"/>
            <w:color w:val="auto"/>
            <w:u w:val="none"/>
          </w:rPr>
          <w:t>http://adanewmedia.org/2014/04/issue4-risam/</w:t>
        </w:r>
      </w:hyperlink>
      <w:r w:rsidR="00337864" w:rsidRPr="000B4D6F">
        <w:rPr>
          <w:rFonts w:ascii="Verdana" w:hAnsi="Verdana"/>
        </w:rPr>
        <w:t>.</w:t>
      </w:r>
    </w:p>
    <w:p w:rsidR="001153BE" w:rsidRPr="001153BE" w:rsidRDefault="008A7CD0" w:rsidP="001153BE">
      <w:pPr>
        <w:pStyle w:val="Prrafodelista"/>
        <w:numPr>
          <w:ilvl w:val="0"/>
          <w:numId w:val="3"/>
        </w:numPr>
        <w:rPr>
          <w:rFonts w:ascii="Verdana" w:hAnsi="Verdana"/>
        </w:rPr>
      </w:pPr>
      <w:r>
        <w:rPr>
          <w:rFonts w:ascii="Verdana" w:hAnsi="Verdana"/>
        </w:rPr>
        <w:t xml:space="preserve"> </w:t>
      </w:r>
      <w:r w:rsidR="001153BE" w:rsidRPr="001153BE">
        <w:rPr>
          <w:rFonts w:ascii="Verdana" w:hAnsi="Verdana"/>
        </w:rPr>
        <w:t>“The Worst Piece of Peer Review I’ve Ever Received.” Times Higher Education (THE),</w:t>
      </w:r>
      <w:r w:rsidR="001153BE">
        <w:rPr>
          <w:rFonts w:ascii="Verdana" w:hAnsi="Verdana"/>
        </w:rPr>
        <w:t xml:space="preserve"> </w:t>
      </w:r>
      <w:r>
        <w:rPr>
          <w:rFonts w:ascii="Verdana" w:hAnsi="Verdana"/>
        </w:rPr>
        <w:t>August 6, 2015.</w:t>
      </w:r>
    </w:p>
    <w:sectPr w:rsidR="001153BE" w:rsidRPr="001153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202FC6"/>
    <w:multiLevelType w:val="hybridMultilevel"/>
    <w:tmpl w:val="D9902A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7BC744D"/>
    <w:multiLevelType w:val="hybridMultilevel"/>
    <w:tmpl w:val="F6F238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6B2B2825"/>
    <w:multiLevelType w:val="hybridMultilevel"/>
    <w:tmpl w:val="87704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0CD"/>
    <w:rsid w:val="000805E5"/>
    <w:rsid w:val="00093B74"/>
    <w:rsid w:val="000B02D4"/>
    <w:rsid w:val="000B4D6F"/>
    <w:rsid w:val="000F1282"/>
    <w:rsid w:val="00114B40"/>
    <w:rsid w:val="001153BE"/>
    <w:rsid w:val="0011753B"/>
    <w:rsid w:val="00136F14"/>
    <w:rsid w:val="001723F9"/>
    <w:rsid w:val="001767E9"/>
    <w:rsid w:val="00182CB9"/>
    <w:rsid w:val="001B6099"/>
    <w:rsid w:val="0024001F"/>
    <w:rsid w:val="0027739E"/>
    <w:rsid w:val="002950CD"/>
    <w:rsid w:val="002C4798"/>
    <w:rsid w:val="002F58DE"/>
    <w:rsid w:val="00302A2C"/>
    <w:rsid w:val="00337864"/>
    <w:rsid w:val="00396770"/>
    <w:rsid w:val="003B69D4"/>
    <w:rsid w:val="003C19DB"/>
    <w:rsid w:val="003E076C"/>
    <w:rsid w:val="003E6E4F"/>
    <w:rsid w:val="004F72E4"/>
    <w:rsid w:val="00506C27"/>
    <w:rsid w:val="005A3467"/>
    <w:rsid w:val="005B4C78"/>
    <w:rsid w:val="005F5DE4"/>
    <w:rsid w:val="00651870"/>
    <w:rsid w:val="00672AE5"/>
    <w:rsid w:val="006D6FBE"/>
    <w:rsid w:val="006E314C"/>
    <w:rsid w:val="00744665"/>
    <w:rsid w:val="00791403"/>
    <w:rsid w:val="007A11AE"/>
    <w:rsid w:val="007D208F"/>
    <w:rsid w:val="008243D9"/>
    <w:rsid w:val="00890888"/>
    <w:rsid w:val="008A7CD0"/>
    <w:rsid w:val="008E318B"/>
    <w:rsid w:val="008F773C"/>
    <w:rsid w:val="0098113F"/>
    <w:rsid w:val="00A36653"/>
    <w:rsid w:val="00A535FC"/>
    <w:rsid w:val="00A536C9"/>
    <w:rsid w:val="00A6329F"/>
    <w:rsid w:val="00A8282C"/>
    <w:rsid w:val="00AB0B70"/>
    <w:rsid w:val="00AE35FE"/>
    <w:rsid w:val="00B0041D"/>
    <w:rsid w:val="00B636C2"/>
    <w:rsid w:val="00B90139"/>
    <w:rsid w:val="00B97A65"/>
    <w:rsid w:val="00BB0FBE"/>
    <w:rsid w:val="00C14AA4"/>
    <w:rsid w:val="00C21472"/>
    <w:rsid w:val="00C54344"/>
    <w:rsid w:val="00C543EC"/>
    <w:rsid w:val="00C6361A"/>
    <w:rsid w:val="00C82938"/>
    <w:rsid w:val="00CC3454"/>
    <w:rsid w:val="00D16706"/>
    <w:rsid w:val="00DB4646"/>
    <w:rsid w:val="00DE15C1"/>
    <w:rsid w:val="00E936A2"/>
    <w:rsid w:val="00EA7CE5"/>
    <w:rsid w:val="00EC41AC"/>
    <w:rsid w:val="00ED3855"/>
    <w:rsid w:val="00F34596"/>
    <w:rsid w:val="00F80C8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21D28-A8C8-473C-BBF3-5A062493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s-ES" w:eastAsia="ko-KR"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4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041D"/>
    <w:rPr>
      <w:color w:val="0563C1" w:themeColor="hyperlink"/>
      <w:u w:val="single"/>
    </w:rPr>
  </w:style>
  <w:style w:type="paragraph" w:styleId="Prrafodelista">
    <w:name w:val="List Paragraph"/>
    <w:basedOn w:val="Normal"/>
    <w:uiPriority w:val="34"/>
    <w:qFormat/>
    <w:rsid w:val="00A63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sevier.com/about/publishing-guidelines/peer-revie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tl.org/10-winter/article2.html" TargetMode="External"/><Relationship Id="rId12" Type="http://schemas.openxmlformats.org/officeDocument/2006/relationships/hyperlink" Target="http://adanewmedia.org/2014/04/issue4-ri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lmenaresa31@gmail.com" TargetMode="External"/><Relationship Id="rId11" Type="http://schemas.openxmlformats.org/officeDocument/2006/relationships/hyperlink" Target="http://www.rsc.org/chemistryworld/" TargetMode="External"/><Relationship Id="rId5" Type="http://schemas.openxmlformats.org/officeDocument/2006/relationships/hyperlink" Target="mailto:alienangzalez937@gmail.com" TargetMode="External"/><Relationship Id="rId10" Type="http://schemas.openxmlformats.org/officeDocument/2006/relationships/hyperlink" Target="http://blogs.scientificamerican.com/informationculture/2014/03/26/post-publication-peer-review-everything-changes-and-everything-stays-the" TargetMode="External"/><Relationship Id="rId4" Type="http://schemas.openxmlformats.org/officeDocument/2006/relationships/webSettings" Target="webSettings.xml"/><Relationship Id="rId9" Type="http://schemas.openxmlformats.org/officeDocument/2006/relationships/hyperlink" Target="http://www.meatscience.org/WorkArea/DownloadAsset"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1033</TotalTime>
  <Pages>1</Pages>
  <Words>3486</Words>
  <Characters>19177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49</cp:revision>
  <dcterms:created xsi:type="dcterms:W3CDTF">2022-01-29T08:57:00Z</dcterms:created>
  <dcterms:modified xsi:type="dcterms:W3CDTF">2022-02-05T18:43:00Z</dcterms:modified>
</cp:coreProperties>
</file>